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4CC1" w:rsidRPr="00CD6DAB" w:rsidRDefault="00F64CC1" w:rsidP="00F64CC1">
      <w:pPr>
        <w:tabs>
          <w:tab w:val="left" w:pos="6840"/>
        </w:tabs>
        <w:ind w:firstLine="360"/>
        <w:jc w:val="center"/>
        <w:rPr>
          <w:rFonts w:eastAsia="Times New Roman"/>
          <w:b/>
          <w:spacing w:val="-6"/>
          <w:lang w:eastAsia="en-US" w:bidi="en-US"/>
        </w:rPr>
      </w:pPr>
      <w:r w:rsidRPr="00CD6DAB">
        <w:rPr>
          <w:rFonts w:eastAsia="Times New Roman"/>
          <w:b/>
          <w:spacing w:val="-6"/>
          <w:lang w:eastAsia="en-US" w:bidi="en-US"/>
        </w:rPr>
        <w:t xml:space="preserve">ОПРОСНЫЙ ЛИСТ </w:t>
      </w:r>
    </w:p>
    <w:p w:rsidR="00F64CC1" w:rsidRDefault="00F64CC1" w:rsidP="00F64CC1">
      <w:pPr>
        <w:tabs>
          <w:tab w:val="left" w:pos="6840"/>
        </w:tabs>
        <w:ind w:firstLine="360"/>
        <w:jc w:val="center"/>
        <w:rPr>
          <w:rFonts w:eastAsia="Times New Roman"/>
          <w:spacing w:val="-6"/>
          <w:sz w:val="24"/>
          <w:szCs w:val="24"/>
        </w:rPr>
      </w:pPr>
      <w:r>
        <w:rPr>
          <w:rFonts w:eastAsia="Times New Roman"/>
          <w:spacing w:val="-6"/>
          <w:sz w:val="24"/>
          <w:szCs w:val="24"/>
        </w:rPr>
        <w:t>М</w:t>
      </w:r>
      <w:r w:rsidRPr="00CD6DAB">
        <w:rPr>
          <w:rFonts w:eastAsia="Times New Roman"/>
          <w:spacing w:val="-6"/>
          <w:sz w:val="24"/>
          <w:szCs w:val="24"/>
        </w:rPr>
        <w:t>ТП-ВВ-</w:t>
      </w:r>
      <w:r>
        <w:rPr>
          <w:rFonts w:eastAsia="Times New Roman"/>
          <w:spacing w:val="-6"/>
          <w:sz w:val="24"/>
          <w:szCs w:val="24"/>
        </w:rPr>
        <w:t>250</w:t>
      </w:r>
      <w:r w:rsidRPr="00CD6DAB">
        <w:rPr>
          <w:rFonts w:eastAsia="Times New Roman"/>
          <w:spacing w:val="-6"/>
          <w:sz w:val="24"/>
          <w:szCs w:val="24"/>
        </w:rPr>
        <w:t>/</w:t>
      </w:r>
      <w:r>
        <w:rPr>
          <w:rFonts w:eastAsia="Times New Roman"/>
          <w:spacing w:val="-6"/>
          <w:sz w:val="24"/>
          <w:szCs w:val="24"/>
        </w:rPr>
        <w:t>10</w:t>
      </w:r>
      <w:r w:rsidRPr="00CD6DAB">
        <w:rPr>
          <w:rFonts w:eastAsia="Times New Roman"/>
          <w:spacing w:val="-6"/>
          <w:sz w:val="24"/>
          <w:szCs w:val="24"/>
        </w:rPr>
        <w:t>/0,4</w:t>
      </w:r>
    </w:p>
    <w:p w:rsidR="00F64CC1" w:rsidRPr="00C27847" w:rsidRDefault="00F64CC1" w:rsidP="00F64CC1">
      <w:pPr>
        <w:tabs>
          <w:tab w:val="left" w:pos="6840"/>
        </w:tabs>
        <w:ind w:firstLine="360"/>
        <w:jc w:val="center"/>
        <w:rPr>
          <w:rFonts w:eastAsia="Times New Roman"/>
          <w:spacing w:val="-6"/>
          <w:sz w:val="24"/>
          <w:szCs w:val="24"/>
          <w:lang w:bidi="en-US"/>
        </w:rPr>
      </w:pPr>
      <w:r w:rsidRPr="00C27847">
        <w:rPr>
          <w:rFonts w:eastAsia="Times New Roman"/>
          <w:spacing w:val="-6"/>
          <w:sz w:val="24"/>
          <w:szCs w:val="24"/>
          <w:lang w:bidi="en-US"/>
        </w:rPr>
        <w:t xml:space="preserve">для технологического присоединения заявителя </w:t>
      </w:r>
      <w:r>
        <w:rPr>
          <w:rFonts w:eastAsia="Times New Roman"/>
          <w:spacing w:val="-6"/>
          <w:sz w:val="24"/>
          <w:szCs w:val="24"/>
          <w:lang w:bidi="en-US"/>
        </w:rPr>
        <w:t>ООО ВТК ИНВЕСТ</w:t>
      </w:r>
      <w:r w:rsidRPr="00C27847">
        <w:rPr>
          <w:rFonts w:eastAsia="Times New Roman"/>
          <w:spacing w:val="-6"/>
          <w:sz w:val="24"/>
          <w:szCs w:val="24"/>
          <w:lang w:bidi="en-US"/>
        </w:rPr>
        <w:t xml:space="preserve">, (договор </w:t>
      </w:r>
      <w:r w:rsidRPr="00910B0A">
        <w:rPr>
          <w:rFonts w:eastAsia="Times New Roman"/>
          <w:spacing w:val="-6"/>
          <w:sz w:val="24"/>
          <w:szCs w:val="24"/>
          <w:lang w:bidi="en-US"/>
        </w:rPr>
        <w:t>№ТПр 483/22 от 15.04.22</w:t>
      </w:r>
      <w:r w:rsidRPr="00C27847">
        <w:rPr>
          <w:rFonts w:eastAsia="Times New Roman"/>
          <w:spacing w:val="-6"/>
          <w:sz w:val="24"/>
          <w:szCs w:val="24"/>
          <w:lang w:bidi="en-US"/>
        </w:rPr>
        <w:t>).</w:t>
      </w:r>
      <w:r w:rsidRPr="00C27847">
        <w:rPr>
          <w:sz w:val="24"/>
          <w:szCs w:val="24"/>
        </w:rPr>
        <w:t xml:space="preserve"> </w:t>
      </w:r>
      <w:r>
        <w:rPr>
          <w:sz w:val="24"/>
          <w:szCs w:val="24"/>
        </w:rPr>
        <w:t>Г</w:t>
      </w:r>
      <w:r w:rsidRPr="00910B0A">
        <w:rPr>
          <w:sz w:val="24"/>
          <w:szCs w:val="24"/>
        </w:rPr>
        <w:t>араж для лесовозов</w:t>
      </w:r>
      <w:r w:rsidRPr="00C27847">
        <w:rPr>
          <w:sz w:val="24"/>
          <w:szCs w:val="24"/>
        </w:rPr>
        <w:t xml:space="preserve">. </w:t>
      </w:r>
      <w:r w:rsidRPr="00C27847">
        <w:rPr>
          <w:rFonts w:eastAsia="Times New Roman"/>
          <w:spacing w:val="-6"/>
          <w:sz w:val="24"/>
          <w:szCs w:val="24"/>
          <w:lang w:bidi="en-US"/>
        </w:rPr>
        <w:t xml:space="preserve">Местоположение земельного участка ЕАО, </w:t>
      </w:r>
      <w:r w:rsidRPr="00910B0A">
        <w:rPr>
          <w:rFonts w:eastAsia="Times New Roman"/>
          <w:spacing w:val="-6"/>
          <w:sz w:val="24"/>
          <w:szCs w:val="24"/>
          <w:lang w:bidi="en-US"/>
        </w:rPr>
        <w:t>Облученский район, п. Биракан, 490 метров на юго-запад от пос. Биракан</w:t>
      </w:r>
      <w:r w:rsidRPr="00951A32">
        <w:rPr>
          <w:rFonts w:eastAsia="Times New Roman"/>
          <w:spacing w:val="-6"/>
          <w:sz w:val="24"/>
          <w:szCs w:val="24"/>
          <w:lang w:bidi="en-US"/>
        </w:rPr>
        <w:t>,</w:t>
      </w:r>
      <w:r w:rsidRPr="00C27847">
        <w:rPr>
          <w:rFonts w:eastAsia="Times New Roman"/>
          <w:spacing w:val="-6"/>
          <w:sz w:val="24"/>
          <w:szCs w:val="24"/>
          <w:lang w:bidi="en-US"/>
        </w:rPr>
        <w:t xml:space="preserve"> кадастровый номер земельного участка:</w:t>
      </w:r>
      <w:r w:rsidRPr="00C27847">
        <w:t xml:space="preserve"> </w:t>
      </w:r>
      <w:r w:rsidRPr="00910B0A">
        <w:rPr>
          <w:rFonts w:eastAsia="Times New Roman"/>
          <w:spacing w:val="-6"/>
          <w:sz w:val="24"/>
          <w:szCs w:val="24"/>
          <w:lang w:bidi="en-US"/>
        </w:rPr>
        <w:t>79:05:1400001:143</w:t>
      </w:r>
      <w:r>
        <w:rPr>
          <w:rFonts w:eastAsia="Times New Roman"/>
          <w:spacing w:val="-6"/>
          <w:sz w:val="24"/>
          <w:szCs w:val="24"/>
          <w:lang w:bidi="en-US"/>
        </w:rPr>
        <w:t xml:space="preserve"> и </w:t>
      </w:r>
      <w:r w:rsidRPr="00C27847">
        <w:rPr>
          <w:rFonts w:eastAsia="Times New Roman"/>
          <w:spacing w:val="-6"/>
          <w:sz w:val="24"/>
          <w:szCs w:val="24"/>
          <w:lang w:bidi="en-US"/>
        </w:rPr>
        <w:t xml:space="preserve">заявителя </w:t>
      </w:r>
      <w:r>
        <w:rPr>
          <w:rFonts w:eastAsia="Times New Roman"/>
          <w:spacing w:val="-6"/>
          <w:sz w:val="24"/>
          <w:szCs w:val="24"/>
          <w:lang w:bidi="en-US"/>
        </w:rPr>
        <w:t>ООО ВТК ИНВЕСТ</w:t>
      </w:r>
      <w:r w:rsidRPr="00C27847">
        <w:rPr>
          <w:rFonts w:eastAsia="Times New Roman"/>
          <w:spacing w:val="-6"/>
          <w:sz w:val="24"/>
          <w:szCs w:val="24"/>
          <w:lang w:bidi="en-US"/>
        </w:rPr>
        <w:t xml:space="preserve">, (договор </w:t>
      </w:r>
      <w:r w:rsidRPr="00910B0A">
        <w:rPr>
          <w:rFonts w:eastAsia="Times New Roman"/>
          <w:spacing w:val="-6"/>
          <w:sz w:val="24"/>
          <w:szCs w:val="24"/>
          <w:lang w:bidi="en-US"/>
        </w:rPr>
        <w:t>№ТПр 482/22 от 15.04.22</w:t>
      </w:r>
      <w:r w:rsidRPr="00C27847">
        <w:rPr>
          <w:rFonts w:eastAsia="Times New Roman"/>
          <w:spacing w:val="-6"/>
          <w:sz w:val="24"/>
          <w:szCs w:val="24"/>
          <w:lang w:bidi="en-US"/>
        </w:rPr>
        <w:t>).</w:t>
      </w:r>
      <w:r w:rsidRPr="00C27847">
        <w:rPr>
          <w:sz w:val="24"/>
          <w:szCs w:val="24"/>
        </w:rPr>
        <w:t xml:space="preserve"> </w:t>
      </w:r>
      <w:r w:rsidRPr="00910B0A">
        <w:rPr>
          <w:sz w:val="24"/>
          <w:szCs w:val="24"/>
        </w:rPr>
        <w:t>Деревообрабатывающий цех</w:t>
      </w:r>
      <w:r w:rsidRPr="00C27847">
        <w:rPr>
          <w:sz w:val="24"/>
          <w:szCs w:val="24"/>
        </w:rPr>
        <w:t xml:space="preserve">. </w:t>
      </w:r>
      <w:r w:rsidRPr="00C27847">
        <w:rPr>
          <w:rFonts w:eastAsia="Times New Roman"/>
          <w:spacing w:val="-6"/>
          <w:sz w:val="24"/>
          <w:szCs w:val="24"/>
          <w:lang w:bidi="en-US"/>
        </w:rPr>
        <w:t xml:space="preserve">Местоположение земельного участка ЕАО, </w:t>
      </w:r>
      <w:r w:rsidRPr="00910B0A">
        <w:rPr>
          <w:rFonts w:eastAsia="Times New Roman"/>
          <w:spacing w:val="-6"/>
          <w:sz w:val="24"/>
          <w:szCs w:val="24"/>
          <w:lang w:bidi="en-US"/>
        </w:rPr>
        <w:t>Облученский район, Облученский р-н, 490 метров на юго-запад от п. Биракан</w:t>
      </w:r>
      <w:r w:rsidRPr="00951A32">
        <w:rPr>
          <w:rFonts w:eastAsia="Times New Roman"/>
          <w:spacing w:val="-6"/>
          <w:sz w:val="24"/>
          <w:szCs w:val="24"/>
          <w:lang w:bidi="en-US"/>
        </w:rPr>
        <w:t>,</w:t>
      </w:r>
      <w:r w:rsidRPr="00C27847">
        <w:rPr>
          <w:rFonts w:eastAsia="Times New Roman"/>
          <w:spacing w:val="-6"/>
          <w:sz w:val="24"/>
          <w:szCs w:val="24"/>
          <w:lang w:bidi="en-US"/>
        </w:rPr>
        <w:t xml:space="preserve"> кадастровый номер земельного участка:</w:t>
      </w:r>
      <w:r w:rsidRPr="00C27847">
        <w:t xml:space="preserve"> </w:t>
      </w:r>
      <w:r w:rsidRPr="00910B0A">
        <w:rPr>
          <w:rFonts w:eastAsia="Times New Roman"/>
          <w:spacing w:val="-6"/>
          <w:sz w:val="24"/>
          <w:szCs w:val="24"/>
          <w:lang w:bidi="en-US"/>
        </w:rPr>
        <w:t>79:05:1400001:143</w:t>
      </w:r>
    </w:p>
    <w:p w:rsidR="00F64CC1" w:rsidRDefault="00F64CC1" w:rsidP="00F64CC1">
      <w:pPr>
        <w:rPr>
          <w:rFonts w:eastAsia="Times New Roman"/>
          <w:sz w:val="24"/>
          <w:szCs w:val="24"/>
          <w:lang w:bidi="en-US"/>
        </w:rPr>
      </w:pPr>
    </w:p>
    <w:p w:rsidR="00F64CC1" w:rsidRDefault="00F64CC1" w:rsidP="00F64CC1">
      <w:pPr>
        <w:ind w:firstLine="360"/>
        <w:jc w:val="center"/>
        <w:rPr>
          <w:rFonts w:eastAsia="Times New Roman"/>
          <w:sz w:val="24"/>
          <w:szCs w:val="24"/>
          <w:lang w:bidi="en-US"/>
        </w:rPr>
      </w:pPr>
      <w:r>
        <w:rPr>
          <w:rFonts w:eastAsia="Times New Roman"/>
          <w:sz w:val="24"/>
          <w:szCs w:val="24"/>
          <w:lang w:bidi="en-US"/>
        </w:rPr>
        <w:t xml:space="preserve">                                                                                                                             </w:t>
      </w:r>
      <w:r w:rsidRPr="00CD6DAB">
        <w:rPr>
          <w:rFonts w:eastAsia="Times New Roman"/>
          <w:sz w:val="24"/>
          <w:szCs w:val="24"/>
          <w:lang w:bidi="en-US"/>
        </w:rPr>
        <w:t>Таблица 1.</w:t>
      </w:r>
    </w:p>
    <w:tbl>
      <w:tblPr>
        <w:tblW w:w="4878" w:type="pct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"/>
        <w:gridCol w:w="2029"/>
        <w:gridCol w:w="2287"/>
        <w:gridCol w:w="4309"/>
      </w:tblGrid>
      <w:tr w:rsidR="00F64CC1" w:rsidRPr="00CD6DAB" w:rsidTr="002E4AA3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b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b/>
                <w:spacing w:val="-6"/>
                <w:sz w:val="24"/>
                <w:szCs w:val="24"/>
              </w:rPr>
              <w:t>№</w:t>
            </w:r>
            <w:proofErr w:type="spellStart"/>
            <w:r w:rsidRPr="00CD6DAB">
              <w:rPr>
                <w:rFonts w:eastAsia="Times New Roman"/>
                <w:b/>
                <w:spacing w:val="-6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b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b/>
                <w:spacing w:val="-6"/>
                <w:sz w:val="24"/>
                <w:szCs w:val="24"/>
              </w:rPr>
              <w:t>Параметры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b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b/>
                <w:spacing w:val="-6"/>
                <w:sz w:val="24"/>
                <w:szCs w:val="24"/>
              </w:rPr>
              <w:t>Ответы заказчика</w:t>
            </w:r>
          </w:p>
        </w:tc>
      </w:tr>
      <w:tr w:rsidR="00F64CC1" w:rsidRPr="00CD6DAB" w:rsidTr="002E4AA3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Тип КТП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>
              <w:rPr>
                <w:rFonts w:eastAsia="Times New Roman"/>
                <w:spacing w:val="-6"/>
                <w:sz w:val="24"/>
                <w:szCs w:val="24"/>
              </w:rPr>
              <w:t>М</w:t>
            </w:r>
            <w:r w:rsidRPr="00CD6DAB">
              <w:rPr>
                <w:rFonts w:eastAsia="Times New Roman"/>
                <w:spacing w:val="-6"/>
                <w:sz w:val="24"/>
                <w:szCs w:val="24"/>
              </w:rPr>
              <w:t>ТП-ВВ-</w:t>
            </w:r>
            <w:r>
              <w:rPr>
                <w:rFonts w:eastAsia="Times New Roman"/>
                <w:spacing w:val="-6"/>
                <w:sz w:val="24"/>
                <w:szCs w:val="24"/>
              </w:rPr>
              <w:t>250</w:t>
            </w:r>
            <w:r w:rsidRPr="00CD6DAB">
              <w:rPr>
                <w:rFonts w:eastAsia="Times New Roman"/>
                <w:spacing w:val="-6"/>
                <w:sz w:val="24"/>
                <w:szCs w:val="24"/>
              </w:rPr>
              <w:t>/</w:t>
            </w:r>
            <w:r>
              <w:rPr>
                <w:rFonts w:eastAsia="Times New Roman"/>
                <w:spacing w:val="-6"/>
                <w:sz w:val="24"/>
                <w:szCs w:val="24"/>
              </w:rPr>
              <w:t>10</w:t>
            </w:r>
            <w:r w:rsidRPr="00CD6DAB">
              <w:rPr>
                <w:rFonts w:eastAsia="Times New Roman"/>
                <w:spacing w:val="-6"/>
                <w:sz w:val="24"/>
                <w:szCs w:val="24"/>
              </w:rPr>
              <w:t>/0,4 УХЛ1</w:t>
            </w:r>
          </w:p>
        </w:tc>
      </w:tr>
      <w:tr w:rsidR="00F64CC1" w:rsidRPr="00CD6DAB" w:rsidTr="002E4AA3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2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Мощность КТП, кВА</w:t>
            </w:r>
          </w:p>
        </w:tc>
        <w:tc>
          <w:tcPr>
            <w:tcW w:w="23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>
              <w:rPr>
                <w:rFonts w:eastAsia="Times New Roman"/>
                <w:spacing w:val="-6"/>
                <w:sz w:val="24"/>
                <w:szCs w:val="24"/>
              </w:rPr>
              <w:t>250</w:t>
            </w:r>
          </w:p>
        </w:tc>
      </w:tr>
      <w:tr w:rsidR="00F64CC1" w:rsidRPr="00CD6DAB" w:rsidTr="002E4AA3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3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Тип силового трансформатора, мощность кВА, количество (</w:t>
            </w:r>
            <w:proofErr w:type="spellStart"/>
            <w:r w:rsidRPr="00CD6DAB">
              <w:rPr>
                <w:rFonts w:eastAsia="Times New Roman"/>
                <w:spacing w:val="-6"/>
                <w:sz w:val="24"/>
                <w:szCs w:val="24"/>
              </w:rPr>
              <w:t>шт</w:t>
            </w:r>
            <w:proofErr w:type="spellEnd"/>
            <w:r w:rsidRPr="00CD6DAB">
              <w:rPr>
                <w:rFonts w:eastAsia="Times New Roman"/>
                <w:spacing w:val="-6"/>
                <w:sz w:val="24"/>
                <w:szCs w:val="24"/>
              </w:rPr>
              <w:t>).</w:t>
            </w:r>
          </w:p>
        </w:tc>
        <w:tc>
          <w:tcPr>
            <w:tcW w:w="23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ТМГ-СЭЩ-250</w:t>
            </w:r>
            <w:r w:rsidRPr="00F73AC0">
              <w:rPr>
                <w:rFonts w:eastAsia="Times New Roman"/>
                <w:sz w:val="24"/>
                <w:szCs w:val="24"/>
              </w:rPr>
              <w:t>/10/0,4 УХЛ1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F73AC0">
              <w:rPr>
                <w:rFonts w:eastAsia="Times New Roman"/>
                <w:sz w:val="24"/>
                <w:szCs w:val="24"/>
              </w:rPr>
              <w:t>(1)</w:t>
            </w:r>
          </w:p>
        </w:tc>
      </w:tr>
      <w:tr w:rsidR="00F64CC1" w:rsidRPr="00CD6DAB" w:rsidTr="002E4AA3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4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Схема и группа соединений силового трансформатора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Υ /Υ-0</w:t>
            </w:r>
          </w:p>
        </w:tc>
      </w:tr>
      <w:tr w:rsidR="00F64CC1" w:rsidRPr="00CD6DAB" w:rsidTr="002E4AA3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5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Исполнение КТП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trike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тупиковая</w:t>
            </w:r>
          </w:p>
        </w:tc>
      </w:tr>
      <w:tr w:rsidR="00F64CC1" w:rsidRPr="00CD6DAB" w:rsidTr="002E4AA3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6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Класс напряжения по стороне ВН, кВ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>
              <w:rPr>
                <w:rFonts w:eastAsia="Times New Roman"/>
                <w:spacing w:val="-6"/>
                <w:sz w:val="24"/>
                <w:szCs w:val="24"/>
              </w:rPr>
              <w:t>10</w:t>
            </w:r>
          </w:p>
        </w:tc>
      </w:tr>
      <w:tr w:rsidR="00F64CC1" w:rsidRPr="00CD6DAB" w:rsidTr="002E4AA3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7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Номинальный ток плавкой вставки ВН (А), тип предохранителя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655560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</w:rPr>
              <w:t>31</w:t>
            </w:r>
            <w:r>
              <w:rPr>
                <w:rFonts w:eastAsia="Times New Roman"/>
                <w:sz w:val="24"/>
                <w:szCs w:val="24"/>
                <w:lang w:val="en-US"/>
              </w:rPr>
              <w:t>,5</w:t>
            </w:r>
            <w:r w:rsidRPr="007305BC">
              <w:rPr>
                <w:rFonts w:eastAsia="Times New Roman"/>
                <w:sz w:val="24"/>
                <w:szCs w:val="24"/>
                <w:lang w:val="en-US"/>
              </w:rPr>
              <w:t>А, ПТ-1.1-</w:t>
            </w:r>
            <w:r>
              <w:rPr>
                <w:rFonts w:eastAsia="Times New Roman"/>
                <w:sz w:val="24"/>
                <w:szCs w:val="24"/>
              </w:rPr>
              <w:t>10</w:t>
            </w:r>
            <w:r w:rsidRPr="007305BC">
              <w:rPr>
                <w:rFonts w:eastAsia="Times New Roman"/>
                <w:sz w:val="24"/>
                <w:szCs w:val="24"/>
                <w:lang w:val="en-US"/>
              </w:rPr>
              <w:t>-</w:t>
            </w:r>
            <w:r>
              <w:rPr>
                <w:rFonts w:eastAsia="Times New Roman"/>
                <w:sz w:val="24"/>
                <w:szCs w:val="24"/>
                <w:lang w:val="en-US"/>
              </w:rPr>
              <w:t>31,5</w:t>
            </w:r>
            <w:r w:rsidRPr="007305BC">
              <w:rPr>
                <w:rFonts w:eastAsia="Times New Roman"/>
                <w:sz w:val="24"/>
                <w:szCs w:val="24"/>
                <w:lang w:val="en-US"/>
              </w:rPr>
              <w:t>-20-У1</w:t>
            </w:r>
          </w:p>
        </w:tc>
      </w:tr>
      <w:tr w:rsidR="00F64CC1" w:rsidRPr="00CD6DAB" w:rsidTr="002E4AA3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8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Секционирование по стороне ВН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нет</w:t>
            </w:r>
          </w:p>
        </w:tc>
      </w:tr>
      <w:tr w:rsidR="00F64CC1" w:rsidRPr="00CD6DAB" w:rsidTr="002E4AA3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9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Учет по стороне ВН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нет</w:t>
            </w:r>
          </w:p>
        </w:tc>
      </w:tr>
      <w:tr w:rsidR="00F64CC1" w:rsidRPr="00CD6DAB" w:rsidTr="002E4AA3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10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Исполнение вводов РУВН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воздух</w:t>
            </w:r>
          </w:p>
        </w:tc>
      </w:tr>
      <w:tr w:rsidR="00F64CC1" w:rsidRPr="00CD6DAB" w:rsidTr="002E4AA3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11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Исполнение выводов РУНН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воздух</w:t>
            </w:r>
          </w:p>
        </w:tc>
      </w:tr>
      <w:tr w:rsidR="00F64CC1" w:rsidRPr="00CD6DAB" w:rsidTr="002E4AA3">
        <w:trPr>
          <w:trHeight w:val="20"/>
        </w:trPr>
        <w:tc>
          <w:tcPr>
            <w:tcW w:w="27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12</w:t>
            </w:r>
          </w:p>
        </w:tc>
        <w:tc>
          <w:tcPr>
            <w:tcW w:w="111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Коммутационный аппарат на вводе НН</w:t>
            </w:r>
          </w:p>
        </w:tc>
        <w:tc>
          <w:tcPr>
            <w:tcW w:w="12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автомат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F3854">
              <w:rPr>
                <w:rFonts w:eastAsia="Times New Roman"/>
                <w:sz w:val="24"/>
                <w:szCs w:val="24"/>
              </w:rPr>
              <w:t>Выключатель ВА-88-3</w:t>
            </w:r>
            <w:r>
              <w:rPr>
                <w:rFonts w:eastAsia="Times New Roman"/>
                <w:sz w:val="24"/>
                <w:szCs w:val="24"/>
              </w:rPr>
              <w:t>7</w:t>
            </w:r>
            <w:r w:rsidRPr="000F3854">
              <w:rPr>
                <w:rFonts w:eastAsia="Times New Roman"/>
                <w:sz w:val="24"/>
                <w:szCs w:val="24"/>
              </w:rPr>
              <w:t xml:space="preserve"> 3Р </w:t>
            </w:r>
            <w:r>
              <w:rPr>
                <w:rFonts w:eastAsia="Times New Roman"/>
                <w:sz w:val="24"/>
                <w:szCs w:val="24"/>
                <w:lang w:val="en-US"/>
              </w:rPr>
              <w:t>40</w:t>
            </w:r>
            <w:r>
              <w:rPr>
                <w:rFonts w:eastAsia="Times New Roman"/>
                <w:sz w:val="24"/>
                <w:szCs w:val="24"/>
              </w:rPr>
              <w:t>0</w:t>
            </w:r>
            <w:r w:rsidRPr="000F3854">
              <w:rPr>
                <w:rFonts w:eastAsia="Times New Roman"/>
                <w:sz w:val="24"/>
                <w:szCs w:val="24"/>
              </w:rPr>
              <w:t>А</w:t>
            </w:r>
          </w:p>
        </w:tc>
      </w:tr>
      <w:tr w:rsidR="00F64CC1" w:rsidRPr="00CD6DAB" w:rsidTr="002E4AA3">
        <w:trPr>
          <w:trHeight w:val="20"/>
        </w:trPr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</w:p>
        </w:tc>
        <w:tc>
          <w:tcPr>
            <w:tcW w:w="11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rPr>
                <w:rFonts w:eastAsia="Times New Roman"/>
                <w:spacing w:val="-6"/>
                <w:sz w:val="24"/>
                <w:szCs w:val="24"/>
              </w:rPr>
            </w:pPr>
          </w:p>
        </w:tc>
        <w:tc>
          <w:tcPr>
            <w:tcW w:w="12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исполнение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стационарный</w:t>
            </w:r>
          </w:p>
        </w:tc>
      </w:tr>
      <w:tr w:rsidR="00F64CC1" w:rsidRPr="00CD6DAB" w:rsidTr="002E4AA3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13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Тип линейного разъединителя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E4F26" w:rsidRDefault="00F64CC1" w:rsidP="00CE4F26">
            <w:pPr>
              <w:jc w:val="center"/>
              <w:rPr>
                <w:rFonts w:eastAsia="Times New Roman"/>
                <w:i/>
                <w:spacing w:val="-6"/>
                <w:sz w:val="20"/>
                <w:szCs w:val="20"/>
              </w:rPr>
            </w:pPr>
            <w:r w:rsidRPr="00CE4F26">
              <w:rPr>
                <w:rFonts w:eastAsia="Times New Roman"/>
                <w:i/>
                <w:spacing w:val="-6"/>
                <w:sz w:val="20"/>
                <w:szCs w:val="20"/>
              </w:rPr>
              <w:t xml:space="preserve">РЛНД-1-10/400 УХЛ1 с приводом ПРНЗ-10 </w:t>
            </w:r>
            <w:r w:rsidRPr="00CE4F26">
              <w:rPr>
                <w:rFonts w:eastAsia="Times New Roman"/>
                <w:i/>
                <w:sz w:val="20"/>
                <w:szCs w:val="20"/>
              </w:rPr>
              <w:t>и установкой ЗН в сторону МТП</w:t>
            </w:r>
            <w:r w:rsidRPr="00CE4F26">
              <w:rPr>
                <w:rFonts w:eastAsia="Times New Roman"/>
                <w:i/>
                <w:spacing w:val="-6"/>
                <w:sz w:val="20"/>
                <w:szCs w:val="20"/>
              </w:rPr>
              <w:t xml:space="preserve"> (приобретается отдельно, в комплект МТП не входит)</w:t>
            </w:r>
          </w:p>
        </w:tc>
      </w:tr>
      <w:tr w:rsidR="00F64CC1" w:rsidRPr="00CD6DAB" w:rsidTr="002E4AA3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14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Количество отходящих линий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>
              <w:rPr>
                <w:rFonts w:eastAsia="Times New Roman"/>
                <w:spacing w:val="-6"/>
                <w:sz w:val="24"/>
                <w:szCs w:val="24"/>
              </w:rPr>
              <w:t>1</w:t>
            </w:r>
          </w:p>
        </w:tc>
      </w:tr>
      <w:tr w:rsidR="00F64CC1" w:rsidRPr="00CD6DAB" w:rsidTr="002E4AA3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15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Коммутационные аппараты отходящих линий РУНН (</w:t>
            </w:r>
            <w:proofErr w:type="spellStart"/>
            <w:r w:rsidRPr="00CD6DAB">
              <w:rPr>
                <w:rFonts w:eastAsia="Times New Roman"/>
                <w:spacing w:val="-6"/>
                <w:sz w:val="24"/>
                <w:szCs w:val="24"/>
              </w:rPr>
              <w:t>шт</w:t>
            </w:r>
            <w:proofErr w:type="spellEnd"/>
            <w:r w:rsidRPr="00CD6DAB">
              <w:rPr>
                <w:rFonts w:eastAsia="Times New Roman"/>
                <w:spacing w:val="-6"/>
                <w:sz w:val="24"/>
                <w:szCs w:val="24"/>
              </w:rPr>
              <w:t>)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0F3854">
              <w:rPr>
                <w:rFonts w:eastAsia="Times New Roman"/>
                <w:sz w:val="24"/>
                <w:szCs w:val="24"/>
              </w:rPr>
              <w:t>ВА-88-3</w:t>
            </w:r>
            <w:r>
              <w:rPr>
                <w:rFonts w:eastAsia="Times New Roman"/>
                <w:sz w:val="24"/>
                <w:szCs w:val="24"/>
              </w:rPr>
              <w:t>7</w:t>
            </w:r>
            <w:r w:rsidRPr="000F3854">
              <w:rPr>
                <w:rFonts w:eastAsia="Times New Roman"/>
                <w:sz w:val="24"/>
                <w:szCs w:val="24"/>
              </w:rPr>
              <w:t>-</w:t>
            </w:r>
            <w:r>
              <w:rPr>
                <w:rFonts w:eastAsia="Times New Roman"/>
                <w:sz w:val="24"/>
                <w:szCs w:val="24"/>
                <w:lang w:val="en-US"/>
              </w:rPr>
              <w:t>320</w:t>
            </w:r>
            <w:r w:rsidRPr="000F3854">
              <w:rPr>
                <w:rFonts w:eastAsia="Times New Roman"/>
                <w:sz w:val="24"/>
                <w:szCs w:val="24"/>
              </w:rPr>
              <w:t>А (1)</w:t>
            </w:r>
          </w:p>
        </w:tc>
      </w:tr>
      <w:tr w:rsidR="00F64CC1" w:rsidRPr="00CD6DAB" w:rsidTr="002E4AA3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16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Учет энергии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актив-реактив</w:t>
            </w:r>
          </w:p>
        </w:tc>
      </w:tr>
      <w:tr w:rsidR="00F64CC1" w:rsidRPr="00D109C8" w:rsidTr="002E4AA3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17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Тип счетчика ввод 0,4кВ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B5219A" w:rsidRDefault="00B5219A" w:rsidP="009601DB">
            <w:pPr>
              <w:shd w:val="clear" w:color="auto" w:fill="FFFFFF"/>
              <w:jc w:val="center"/>
              <w:outlineLvl w:val="1"/>
              <w:rPr>
                <w:rFonts w:eastAsia="Times New Roman"/>
                <w:spacing w:val="-6"/>
                <w:sz w:val="24"/>
                <w:szCs w:val="24"/>
              </w:rPr>
            </w:pPr>
            <w:r w:rsidRPr="00B5219A">
              <w:rPr>
                <w:bCs/>
                <w:color w:val="333333"/>
                <w:sz w:val="24"/>
                <w:szCs w:val="24"/>
              </w:rPr>
              <w:t>нет</w:t>
            </w:r>
          </w:p>
        </w:tc>
      </w:tr>
      <w:tr w:rsidR="00F64CC1" w:rsidRPr="000F3854" w:rsidTr="002E4AA3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9601DB" w:rsidRDefault="00C460AC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>
              <w:rPr>
                <w:rFonts w:eastAsia="Times New Roman"/>
                <w:spacing w:val="-6"/>
                <w:sz w:val="24"/>
                <w:szCs w:val="24"/>
              </w:rPr>
              <w:t>18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0F3854">
              <w:rPr>
                <w:rFonts w:eastAsia="Times New Roman"/>
                <w:spacing w:val="-6"/>
                <w:sz w:val="24"/>
                <w:szCs w:val="24"/>
              </w:rPr>
              <w:t>Трансформаторы тока на  вводе НН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B5219A" w:rsidRDefault="00B5219A" w:rsidP="009601DB">
            <w:pPr>
              <w:shd w:val="clear" w:color="auto" w:fill="FFFFFF"/>
              <w:jc w:val="center"/>
              <w:outlineLvl w:val="1"/>
              <w:rPr>
                <w:bCs/>
                <w:color w:val="333333"/>
                <w:sz w:val="24"/>
                <w:szCs w:val="24"/>
              </w:rPr>
            </w:pPr>
            <w:r w:rsidRPr="00B5219A">
              <w:rPr>
                <w:bCs/>
                <w:color w:val="333333"/>
                <w:sz w:val="24"/>
                <w:szCs w:val="24"/>
              </w:rPr>
              <w:t>нет</w:t>
            </w:r>
          </w:p>
        </w:tc>
      </w:tr>
      <w:tr w:rsidR="00F64CC1" w:rsidRPr="00CD6DAB" w:rsidTr="002E4AA3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C460AC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>
              <w:rPr>
                <w:rFonts w:eastAsia="Times New Roman"/>
                <w:spacing w:val="-6"/>
                <w:sz w:val="24"/>
                <w:szCs w:val="24"/>
              </w:rPr>
              <w:t>19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Учет энергии на отходящих линиях 0,4кВ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нет</w:t>
            </w:r>
          </w:p>
        </w:tc>
      </w:tr>
      <w:tr w:rsidR="00F64CC1" w:rsidRPr="00CD6DAB" w:rsidTr="002E4AA3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C460AC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>
              <w:rPr>
                <w:rFonts w:eastAsia="Times New Roman"/>
                <w:spacing w:val="-6"/>
                <w:sz w:val="24"/>
                <w:szCs w:val="24"/>
              </w:rPr>
              <w:t>20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Наличие АВР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нет</w:t>
            </w:r>
          </w:p>
        </w:tc>
      </w:tr>
      <w:tr w:rsidR="00F64CC1" w:rsidRPr="00CD6DAB" w:rsidTr="002E4AA3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C460AC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2</w:t>
            </w:r>
            <w:r w:rsidR="00C460AC">
              <w:rPr>
                <w:rFonts w:eastAsia="Times New Roman"/>
                <w:spacing w:val="-6"/>
                <w:sz w:val="24"/>
                <w:szCs w:val="24"/>
              </w:rPr>
              <w:t>1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Наличие разрядников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CD6DAB">
              <w:rPr>
                <w:rFonts w:eastAsia="Times New Roman"/>
                <w:sz w:val="24"/>
                <w:szCs w:val="24"/>
              </w:rPr>
              <w:t>ОПНп-10/12,0/10/550УХЛ1</w:t>
            </w:r>
          </w:p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ОПНп-0,4/300 УХЛ1</w:t>
            </w:r>
          </w:p>
        </w:tc>
      </w:tr>
      <w:tr w:rsidR="00F64CC1" w:rsidRPr="00CD6DAB" w:rsidTr="002E4AA3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C460AC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2</w:t>
            </w:r>
            <w:r w:rsidR="00C460AC">
              <w:rPr>
                <w:rFonts w:eastAsia="Times New Roman"/>
                <w:spacing w:val="-6"/>
                <w:sz w:val="24"/>
                <w:szCs w:val="24"/>
              </w:rPr>
              <w:t>2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Приборы контроля напряжения и тока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>
              <w:rPr>
                <w:rFonts w:eastAsia="Times New Roman"/>
                <w:spacing w:val="-6"/>
                <w:sz w:val="24"/>
                <w:szCs w:val="24"/>
              </w:rPr>
              <w:t>нет</w:t>
            </w:r>
          </w:p>
        </w:tc>
      </w:tr>
      <w:tr w:rsidR="00F64CC1" w:rsidRPr="00CD6DAB" w:rsidTr="002E4AA3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C460AC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2</w:t>
            </w:r>
            <w:r w:rsidR="00C460AC">
              <w:rPr>
                <w:rFonts w:eastAsia="Times New Roman"/>
                <w:spacing w:val="-6"/>
                <w:sz w:val="24"/>
                <w:szCs w:val="24"/>
              </w:rPr>
              <w:t>3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Филиал АО «ДРСК» «ЭС ЕАО»</w:t>
            </w:r>
          </w:p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</w:p>
        </w:tc>
      </w:tr>
      <w:tr w:rsidR="00F64CC1" w:rsidRPr="00CD6DAB" w:rsidTr="002E4AA3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C460AC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2</w:t>
            </w:r>
            <w:r w:rsidR="00C460AC">
              <w:rPr>
                <w:rFonts w:eastAsia="Times New Roman"/>
                <w:spacing w:val="-6"/>
                <w:sz w:val="24"/>
                <w:szCs w:val="24"/>
              </w:rPr>
              <w:t>4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Фактический адрес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4CC1" w:rsidRPr="00CD6DAB" w:rsidRDefault="00F64CC1" w:rsidP="002E4AA3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679011, Россия, ЕАО, г. Биробиджан, ул. Черноморская, 6</w:t>
            </w:r>
          </w:p>
        </w:tc>
      </w:tr>
    </w:tbl>
    <w:p w:rsidR="00F30272" w:rsidRDefault="00F30272" w:rsidP="00F64CC1">
      <w:pPr>
        <w:rPr>
          <w:sz w:val="22"/>
          <w:szCs w:val="22"/>
        </w:rPr>
      </w:pPr>
    </w:p>
    <w:p w:rsidR="00F30272" w:rsidRDefault="00F30272">
      <w:pPr>
        <w:spacing w:after="160" w:line="259" w:lineRule="auto"/>
        <w:jc w:val="left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F64CC1" w:rsidRPr="00D01A3D" w:rsidRDefault="00F64CC1" w:rsidP="00F64CC1">
      <w:pPr>
        <w:rPr>
          <w:sz w:val="22"/>
          <w:szCs w:val="22"/>
        </w:rPr>
      </w:pPr>
      <w:bookmarkStart w:id="0" w:name="_GoBack"/>
      <w:bookmarkEnd w:id="0"/>
      <w:r w:rsidRPr="00D01A3D">
        <w:rPr>
          <w:sz w:val="22"/>
          <w:szCs w:val="22"/>
        </w:rPr>
        <w:lastRenderedPageBreak/>
        <w:t>Внешний вид (рекомендуемый):</w:t>
      </w:r>
    </w:p>
    <w:p w:rsidR="007A5AFC" w:rsidRDefault="009601DB" w:rsidP="00F64CC1">
      <w:pPr>
        <w:ind w:firstLine="360"/>
        <w:jc w:val="center"/>
        <w:rPr>
          <w:rFonts w:eastAsia="Times New Roman"/>
          <w:b/>
          <w:spacing w:val="-6"/>
          <w:sz w:val="24"/>
          <w:szCs w:val="24"/>
          <w:lang w:bidi="en-US"/>
        </w:rPr>
      </w:pPr>
      <w:r>
        <w:object w:dxaOrig="7860" w:dyaOrig="93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1.5pt;height:5in" o:ole="">
            <v:imagedata r:id="rId8" o:title=""/>
          </v:shape>
          <o:OLEObject Type="Embed" ProgID="Visio.Drawing.15" ShapeID="_x0000_i1025" DrawAspect="Content" ObjectID="_1721477076" r:id="rId9"/>
        </w:object>
      </w:r>
    </w:p>
    <w:p w:rsidR="00F64CC1" w:rsidRDefault="009601DB" w:rsidP="00F64CC1">
      <w:pPr>
        <w:ind w:firstLine="360"/>
        <w:jc w:val="center"/>
        <w:rPr>
          <w:rFonts w:eastAsia="Times New Roman"/>
          <w:b/>
          <w:spacing w:val="-6"/>
          <w:sz w:val="24"/>
          <w:szCs w:val="24"/>
          <w:lang w:bidi="en-US"/>
        </w:rPr>
      </w:pPr>
      <w:r>
        <w:object w:dxaOrig="9315" w:dyaOrig="11415">
          <v:shape id="_x0000_i1026" type="#_x0000_t75" style="width:467.25pt;height:570.75pt" o:ole="">
            <v:imagedata r:id="rId10" o:title=""/>
          </v:shape>
          <o:OLEObject Type="Embed" ProgID="Visio.Drawing.15" ShapeID="_x0000_i1026" DrawAspect="Content" ObjectID="_1721477077" r:id="rId11"/>
        </w:object>
      </w:r>
      <w:r w:rsidR="00F64CC1">
        <w:rPr>
          <w:rFonts w:eastAsia="Times New Roman"/>
          <w:b/>
          <w:spacing w:val="-6"/>
          <w:sz w:val="24"/>
          <w:szCs w:val="24"/>
          <w:lang w:bidi="en-US"/>
        </w:rPr>
        <w:br w:type="page"/>
      </w:r>
    </w:p>
    <w:p w:rsidR="00515920" w:rsidRDefault="009601DB" w:rsidP="00F64CC1">
      <w:pPr>
        <w:jc w:val="center"/>
        <w:rPr>
          <w:rFonts w:eastAsia="Times New Roman"/>
          <w:b/>
          <w:spacing w:val="-6"/>
          <w:sz w:val="24"/>
          <w:szCs w:val="24"/>
          <w:lang w:bidi="en-US"/>
        </w:rPr>
      </w:pPr>
      <w:r>
        <w:rPr>
          <w:rFonts w:eastAsia="Times New Roman"/>
          <w:b/>
          <w:noProof/>
          <w:spacing w:val="-6"/>
          <w:sz w:val="24"/>
          <w:szCs w:val="24"/>
        </w:rPr>
        <w:lastRenderedPageBreak/>
        <w:drawing>
          <wp:inline distT="0" distB="0" distL="0" distR="0">
            <wp:extent cx="6434088" cy="5603358"/>
            <wp:effectExtent l="0" t="0" r="508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889" cy="5607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5920" w:rsidRDefault="00515920" w:rsidP="00F64CC1">
      <w:pPr>
        <w:jc w:val="center"/>
        <w:rPr>
          <w:rFonts w:eastAsia="Times New Roman"/>
          <w:b/>
          <w:spacing w:val="-6"/>
          <w:sz w:val="24"/>
          <w:szCs w:val="24"/>
          <w:lang w:bidi="en-US"/>
        </w:rPr>
      </w:pPr>
    </w:p>
    <w:p w:rsidR="00515920" w:rsidRDefault="00515920" w:rsidP="00F64CC1">
      <w:pPr>
        <w:jc w:val="center"/>
        <w:rPr>
          <w:rFonts w:eastAsia="Times New Roman"/>
          <w:b/>
          <w:spacing w:val="-6"/>
          <w:sz w:val="24"/>
          <w:szCs w:val="24"/>
          <w:lang w:bidi="en-US"/>
        </w:rPr>
      </w:pPr>
    </w:p>
    <w:p w:rsidR="00515920" w:rsidRDefault="00515920" w:rsidP="00F64CC1">
      <w:pPr>
        <w:jc w:val="center"/>
        <w:rPr>
          <w:rFonts w:eastAsia="Times New Roman"/>
          <w:b/>
          <w:spacing w:val="-6"/>
          <w:sz w:val="24"/>
          <w:szCs w:val="24"/>
          <w:lang w:bidi="en-US"/>
        </w:rPr>
      </w:pPr>
    </w:p>
    <w:p w:rsidR="00515920" w:rsidRDefault="00515920" w:rsidP="00F64CC1">
      <w:pPr>
        <w:jc w:val="center"/>
        <w:rPr>
          <w:rFonts w:eastAsia="Times New Roman"/>
          <w:b/>
          <w:spacing w:val="-6"/>
          <w:sz w:val="24"/>
          <w:szCs w:val="24"/>
          <w:lang w:bidi="en-US"/>
        </w:rPr>
      </w:pPr>
    </w:p>
    <w:p w:rsidR="00515920" w:rsidRDefault="00515920" w:rsidP="00F64CC1">
      <w:pPr>
        <w:jc w:val="center"/>
        <w:rPr>
          <w:rFonts w:eastAsia="Times New Roman"/>
          <w:b/>
          <w:spacing w:val="-6"/>
          <w:sz w:val="24"/>
          <w:szCs w:val="24"/>
          <w:lang w:bidi="en-US"/>
        </w:rPr>
      </w:pPr>
    </w:p>
    <w:p w:rsidR="00515920" w:rsidRDefault="00515920" w:rsidP="00F64CC1">
      <w:pPr>
        <w:jc w:val="center"/>
        <w:rPr>
          <w:rFonts w:eastAsia="Times New Roman"/>
          <w:b/>
          <w:spacing w:val="-6"/>
          <w:sz w:val="24"/>
          <w:szCs w:val="24"/>
          <w:lang w:bidi="en-US"/>
        </w:rPr>
      </w:pPr>
    </w:p>
    <w:p w:rsidR="00515920" w:rsidRDefault="00515920" w:rsidP="00F64CC1">
      <w:pPr>
        <w:jc w:val="center"/>
        <w:rPr>
          <w:rFonts w:eastAsia="Times New Roman"/>
          <w:b/>
          <w:spacing w:val="-6"/>
          <w:sz w:val="24"/>
          <w:szCs w:val="24"/>
          <w:lang w:bidi="en-US"/>
        </w:rPr>
      </w:pPr>
    </w:p>
    <w:p w:rsidR="00515920" w:rsidRDefault="00515920" w:rsidP="00F64CC1">
      <w:pPr>
        <w:jc w:val="center"/>
        <w:rPr>
          <w:rFonts w:eastAsia="Times New Roman"/>
          <w:b/>
          <w:spacing w:val="-6"/>
          <w:sz w:val="24"/>
          <w:szCs w:val="24"/>
          <w:lang w:bidi="en-US"/>
        </w:rPr>
      </w:pPr>
    </w:p>
    <w:p w:rsidR="00515920" w:rsidRDefault="00515920" w:rsidP="00F64CC1">
      <w:pPr>
        <w:jc w:val="center"/>
        <w:rPr>
          <w:rFonts w:eastAsia="Times New Roman"/>
          <w:b/>
          <w:spacing w:val="-6"/>
          <w:sz w:val="24"/>
          <w:szCs w:val="24"/>
          <w:lang w:bidi="en-US"/>
        </w:rPr>
      </w:pPr>
    </w:p>
    <w:p w:rsidR="00515920" w:rsidRDefault="00515920" w:rsidP="00F64CC1">
      <w:pPr>
        <w:jc w:val="center"/>
        <w:rPr>
          <w:rFonts w:eastAsia="Times New Roman"/>
          <w:b/>
          <w:spacing w:val="-6"/>
          <w:sz w:val="24"/>
          <w:szCs w:val="24"/>
          <w:lang w:bidi="en-US"/>
        </w:rPr>
      </w:pPr>
    </w:p>
    <w:p w:rsidR="00515920" w:rsidRDefault="00515920" w:rsidP="00F64CC1">
      <w:pPr>
        <w:jc w:val="center"/>
        <w:rPr>
          <w:rFonts w:eastAsia="Times New Roman"/>
          <w:b/>
          <w:spacing w:val="-6"/>
          <w:sz w:val="24"/>
          <w:szCs w:val="24"/>
          <w:lang w:bidi="en-US"/>
        </w:rPr>
      </w:pPr>
    </w:p>
    <w:p w:rsidR="00515920" w:rsidRDefault="00515920" w:rsidP="00F64CC1">
      <w:pPr>
        <w:jc w:val="center"/>
        <w:rPr>
          <w:rFonts w:eastAsia="Times New Roman"/>
          <w:b/>
          <w:spacing w:val="-6"/>
          <w:sz w:val="24"/>
          <w:szCs w:val="24"/>
          <w:lang w:bidi="en-US"/>
        </w:rPr>
      </w:pPr>
    </w:p>
    <w:p w:rsidR="00515920" w:rsidRDefault="00515920" w:rsidP="00F64CC1">
      <w:pPr>
        <w:jc w:val="center"/>
        <w:rPr>
          <w:rFonts w:eastAsia="Times New Roman"/>
          <w:b/>
          <w:spacing w:val="-6"/>
          <w:sz w:val="24"/>
          <w:szCs w:val="24"/>
          <w:lang w:bidi="en-US"/>
        </w:rPr>
      </w:pPr>
    </w:p>
    <w:p w:rsidR="00515920" w:rsidRDefault="00515920" w:rsidP="00F64CC1">
      <w:pPr>
        <w:jc w:val="center"/>
        <w:rPr>
          <w:rFonts w:eastAsia="Times New Roman"/>
          <w:b/>
          <w:spacing w:val="-6"/>
          <w:sz w:val="24"/>
          <w:szCs w:val="24"/>
          <w:lang w:bidi="en-US"/>
        </w:rPr>
      </w:pPr>
    </w:p>
    <w:p w:rsidR="00515920" w:rsidRDefault="00515920" w:rsidP="00F64CC1">
      <w:pPr>
        <w:jc w:val="center"/>
        <w:rPr>
          <w:rFonts w:eastAsia="Times New Roman"/>
          <w:b/>
          <w:spacing w:val="-6"/>
          <w:sz w:val="24"/>
          <w:szCs w:val="24"/>
          <w:lang w:bidi="en-US"/>
        </w:rPr>
      </w:pPr>
    </w:p>
    <w:p w:rsidR="00515920" w:rsidRDefault="00515920" w:rsidP="00F64CC1">
      <w:pPr>
        <w:jc w:val="center"/>
        <w:rPr>
          <w:rFonts w:eastAsia="Times New Roman"/>
          <w:b/>
          <w:spacing w:val="-6"/>
          <w:sz w:val="24"/>
          <w:szCs w:val="24"/>
          <w:lang w:bidi="en-US"/>
        </w:rPr>
      </w:pPr>
    </w:p>
    <w:p w:rsidR="00515920" w:rsidRDefault="00515920" w:rsidP="00F64CC1">
      <w:pPr>
        <w:jc w:val="center"/>
        <w:rPr>
          <w:rFonts w:eastAsia="Times New Roman"/>
          <w:b/>
          <w:spacing w:val="-6"/>
          <w:sz w:val="24"/>
          <w:szCs w:val="24"/>
          <w:lang w:bidi="en-US"/>
        </w:rPr>
      </w:pPr>
    </w:p>
    <w:p w:rsidR="00515920" w:rsidRDefault="00515920" w:rsidP="00F64CC1">
      <w:pPr>
        <w:jc w:val="center"/>
        <w:rPr>
          <w:rFonts w:eastAsia="Times New Roman"/>
          <w:b/>
          <w:spacing w:val="-6"/>
          <w:sz w:val="24"/>
          <w:szCs w:val="24"/>
          <w:lang w:bidi="en-US"/>
        </w:rPr>
      </w:pPr>
    </w:p>
    <w:p w:rsidR="00515920" w:rsidRDefault="00515920" w:rsidP="00F64CC1">
      <w:pPr>
        <w:jc w:val="center"/>
        <w:rPr>
          <w:rFonts w:eastAsia="Times New Roman"/>
          <w:b/>
          <w:spacing w:val="-6"/>
          <w:sz w:val="24"/>
          <w:szCs w:val="24"/>
          <w:lang w:bidi="en-US"/>
        </w:rPr>
      </w:pPr>
    </w:p>
    <w:p w:rsidR="00515920" w:rsidRDefault="00515920" w:rsidP="00F64CC1">
      <w:pPr>
        <w:jc w:val="center"/>
        <w:rPr>
          <w:rFonts w:eastAsia="Times New Roman"/>
          <w:b/>
          <w:spacing w:val="-6"/>
          <w:sz w:val="24"/>
          <w:szCs w:val="24"/>
          <w:lang w:bidi="en-US"/>
        </w:rPr>
      </w:pPr>
    </w:p>
    <w:p w:rsidR="00515920" w:rsidRDefault="00515920" w:rsidP="00515920">
      <w:pPr>
        <w:jc w:val="center"/>
        <w:rPr>
          <w:rFonts w:eastAsia="Times New Roman"/>
          <w:b/>
          <w:spacing w:val="-6"/>
          <w:sz w:val="24"/>
          <w:szCs w:val="24"/>
          <w:lang w:bidi="en-US"/>
        </w:rPr>
      </w:pPr>
      <w:r w:rsidRPr="007C7C4C">
        <w:rPr>
          <w:rFonts w:eastAsia="Times New Roman"/>
          <w:b/>
          <w:spacing w:val="-6"/>
          <w:sz w:val="24"/>
          <w:szCs w:val="24"/>
          <w:lang w:bidi="en-US"/>
        </w:rPr>
        <w:lastRenderedPageBreak/>
        <w:t>Дополнительные требования опросного листа</w:t>
      </w:r>
    </w:p>
    <w:p w:rsidR="00515920" w:rsidRPr="007C7C4C" w:rsidRDefault="00515920" w:rsidP="00515920">
      <w:pPr>
        <w:jc w:val="center"/>
        <w:rPr>
          <w:rFonts w:eastAsia="Times New Roman"/>
          <w:b/>
          <w:spacing w:val="-6"/>
          <w:sz w:val="24"/>
          <w:szCs w:val="24"/>
          <w:lang w:bidi="en-US"/>
        </w:rPr>
      </w:pPr>
    </w:p>
    <w:p w:rsidR="00515920" w:rsidRDefault="00515920" w:rsidP="00515920">
      <w:pPr>
        <w:numPr>
          <w:ilvl w:val="0"/>
          <w:numId w:val="1"/>
        </w:numPr>
        <w:tabs>
          <w:tab w:val="left" w:pos="1134"/>
        </w:tabs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spacing w:val="-6"/>
          <w:sz w:val="24"/>
          <w:szCs w:val="24"/>
          <w:lang w:bidi="en-US"/>
        </w:rPr>
        <w:t>М</w:t>
      </w:r>
      <w:r w:rsidRPr="008B188D">
        <w:rPr>
          <w:rFonts w:eastAsia="Times New Roman"/>
          <w:spacing w:val="-6"/>
          <w:sz w:val="24"/>
          <w:szCs w:val="24"/>
          <w:lang w:bidi="en-US"/>
        </w:rPr>
        <w:t>ТП должны изготавливаться в соответствии с ГОСТ 14695-80.</w:t>
      </w:r>
    </w:p>
    <w:p w:rsidR="00515920" w:rsidRPr="007C7C4C" w:rsidRDefault="00515920" w:rsidP="00515920">
      <w:pPr>
        <w:numPr>
          <w:ilvl w:val="0"/>
          <w:numId w:val="1"/>
        </w:numPr>
        <w:tabs>
          <w:tab w:val="left" w:pos="1134"/>
        </w:tabs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spacing w:val="-6"/>
          <w:sz w:val="24"/>
          <w:szCs w:val="24"/>
          <w:lang w:bidi="en-US"/>
        </w:rPr>
        <w:t>МТП устанавливается на двух стойках СВ 105-5.</w:t>
      </w:r>
    </w:p>
    <w:p w:rsidR="00515920" w:rsidRPr="007C7C4C" w:rsidRDefault="00515920" w:rsidP="00515920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Для исполнения требования ПУЭ п. п. 4.1.8., 4.1.9., 4.1.10., 4.1.27., 4.2.17., 4.2.88. ПУЭ изд.7. </w:t>
      </w:r>
    </w:p>
    <w:p w:rsidR="00515920" w:rsidRPr="007C7C4C" w:rsidRDefault="00515920" w:rsidP="00515920">
      <w:pPr>
        <w:tabs>
          <w:tab w:val="left" w:pos="99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spacing w:val="-6"/>
          <w:sz w:val="24"/>
          <w:szCs w:val="24"/>
          <w:lang w:bidi="en-US"/>
        </w:rPr>
        <w:t>3</w:t>
      </w:r>
      <w:r w:rsidRPr="007C7C4C">
        <w:rPr>
          <w:rFonts w:eastAsia="Times New Roman"/>
          <w:spacing w:val="-6"/>
          <w:sz w:val="24"/>
          <w:szCs w:val="24"/>
          <w:lang w:bidi="en-US"/>
        </w:rPr>
        <w:t>.</w:t>
      </w:r>
      <w:r w:rsidRPr="007C7C4C">
        <w:rPr>
          <w:rFonts w:eastAsia="Times New Roman"/>
          <w:spacing w:val="-6"/>
          <w:sz w:val="24"/>
          <w:szCs w:val="24"/>
          <w:lang w:bidi="en-US"/>
        </w:rPr>
        <w:tab/>
        <w:t xml:space="preserve">Оборудование </w:t>
      </w:r>
      <w:r>
        <w:rPr>
          <w:rFonts w:eastAsia="Times New Roman"/>
          <w:spacing w:val="-6"/>
          <w:sz w:val="24"/>
          <w:szCs w:val="24"/>
          <w:lang w:bidi="en-US"/>
        </w:rPr>
        <w:t>10</w:t>
      </w:r>
      <w:r w:rsidRPr="007C7C4C">
        <w:rPr>
          <w:rFonts w:eastAsia="Times New Roman"/>
          <w:spacing w:val="-6"/>
          <w:sz w:val="24"/>
          <w:szCs w:val="24"/>
          <w:lang w:bidi="en-US"/>
        </w:rPr>
        <w:t>кВ закрепить к жесткой металлоконструкции, трансформатор установить на жесткую опорную раму.</w:t>
      </w:r>
    </w:p>
    <w:p w:rsidR="00515920" w:rsidRPr="007C7C4C" w:rsidRDefault="00515920" w:rsidP="00515920">
      <w:pPr>
        <w:tabs>
          <w:tab w:val="left" w:pos="1134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spacing w:val="-6"/>
          <w:sz w:val="24"/>
          <w:szCs w:val="24"/>
          <w:lang w:bidi="en-US"/>
        </w:rPr>
        <w:t>4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. На дверях РУ применить систему запоров с однотипными внутренними замками (под один ключ для всех замков). Система должна обеспечивать защиту от несанкционированного доступа в РУ </w:t>
      </w:r>
      <w:r>
        <w:rPr>
          <w:rFonts w:eastAsia="Times New Roman"/>
          <w:spacing w:val="-6"/>
          <w:sz w:val="24"/>
          <w:szCs w:val="24"/>
          <w:lang w:bidi="en-US"/>
        </w:rPr>
        <w:t>М</w:t>
      </w:r>
      <w:r w:rsidRPr="007C7C4C">
        <w:rPr>
          <w:rFonts w:eastAsia="Times New Roman"/>
          <w:spacing w:val="-6"/>
          <w:sz w:val="24"/>
          <w:szCs w:val="24"/>
          <w:lang w:bidi="en-US"/>
        </w:rPr>
        <w:t>ТП, предусмотреть возможность установки навесных замков.</w:t>
      </w:r>
    </w:p>
    <w:p w:rsidR="00515920" w:rsidRPr="001D2CE6" w:rsidRDefault="001D2CE6" w:rsidP="001D2CE6">
      <w:pPr>
        <w:numPr>
          <w:ilvl w:val="0"/>
          <w:numId w:val="2"/>
        </w:numPr>
        <w:ind w:left="0" w:firstLine="774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spacing w:val="-6"/>
          <w:sz w:val="24"/>
          <w:szCs w:val="24"/>
          <w:lang w:bidi="en-US"/>
        </w:rPr>
        <w:t>Д</w:t>
      </w:r>
      <w:r w:rsidR="00515920" w:rsidRPr="007C7C4C">
        <w:rPr>
          <w:rFonts w:eastAsia="Times New Roman"/>
          <w:spacing w:val="-6"/>
          <w:sz w:val="24"/>
          <w:szCs w:val="24"/>
          <w:lang w:bidi="en-US"/>
        </w:rPr>
        <w:t>вер</w:t>
      </w:r>
      <w:r>
        <w:rPr>
          <w:rFonts w:eastAsia="Times New Roman"/>
          <w:spacing w:val="-6"/>
          <w:sz w:val="24"/>
          <w:szCs w:val="24"/>
          <w:lang w:bidi="en-US"/>
        </w:rPr>
        <w:t>ь</w:t>
      </w:r>
      <w:r w:rsidR="00515920" w:rsidRPr="007C7C4C">
        <w:rPr>
          <w:rFonts w:eastAsia="Times New Roman"/>
          <w:spacing w:val="-6"/>
          <w:sz w:val="24"/>
          <w:szCs w:val="24"/>
          <w:lang w:bidi="en-US"/>
        </w:rPr>
        <w:t xml:space="preserve"> шкаф</w:t>
      </w:r>
      <w:r>
        <w:rPr>
          <w:rFonts w:eastAsia="Times New Roman"/>
          <w:spacing w:val="-6"/>
          <w:sz w:val="24"/>
          <w:szCs w:val="24"/>
          <w:lang w:bidi="en-US"/>
        </w:rPr>
        <w:t>а РУ-0</w:t>
      </w:r>
      <w:r w:rsidRPr="001D2CE6">
        <w:rPr>
          <w:rFonts w:eastAsia="Times New Roman"/>
          <w:spacing w:val="-6"/>
          <w:sz w:val="24"/>
          <w:szCs w:val="24"/>
          <w:lang w:bidi="en-US"/>
        </w:rPr>
        <w:t xml:space="preserve">,4 </w:t>
      </w:r>
      <w:r>
        <w:rPr>
          <w:rFonts w:eastAsia="Times New Roman"/>
          <w:spacing w:val="-6"/>
          <w:sz w:val="24"/>
          <w:szCs w:val="24"/>
          <w:lang w:bidi="en-US"/>
        </w:rPr>
        <w:t>кВ</w:t>
      </w:r>
      <w:r w:rsidR="00515920" w:rsidRPr="007C7C4C">
        <w:rPr>
          <w:rFonts w:eastAsia="Times New Roman"/>
          <w:spacing w:val="-6"/>
          <w:sz w:val="24"/>
          <w:szCs w:val="24"/>
          <w:lang w:bidi="en-US"/>
        </w:rPr>
        <w:t xml:space="preserve"> обеспечить уплотнением.</w:t>
      </w:r>
      <w:r>
        <w:rPr>
          <w:rFonts w:eastAsia="Times New Roman"/>
          <w:spacing w:val="-6"/>
          <w:sz w:val="24"/>
          <w:szCs w:val="24"/>
          <w:lang w:bidi="en-US"/>
        </w:rPr>
        <w:t xml:space="preserve"> </w:t>
      </w:r>
      <w:r w:rsidR="00515920" w:rsidRPr="001D2CE6">
        <w:rPr>
          <w:rFonts w:eastAsia="Times New Roman"/>
          <w:spacing w:val="-6"/>
          <w:sz w:val="24"/>
          <w:szCs w:val="24"/>
          <w:lang w:bidi="en-US"/>
        </w:rPr>
        <w:t xml:space="preserve">Уплотнительная прокладка должна быть надежно укреплена и обеспечивать герметичность при закрытом положении дверей. </w:t>
      </w:r>
    </w:p>
    <w:p w:rsidR="00515920" w:rsidRPr="007C7C4C" w:rsidRDefault="001D2CE6" w:rsidP="00515920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spacing w:val="-6"/>
          <w:sz w:val="24"/>
          <w:szCs w:val="24"/>
          <w:lang w:bidi="en-US"/>
        </w:rPr>
        <w:t>Дверь</w:t>
      </w:r>
      <w:r w:rsidR="00515920" w:rsidRPr="007C7C4C">
        <w:rPr>
          <w:rFonts w:eastAsia="Times New Roman"/>
          <w:spacing w:val="-6"/>
          <w:sz w:val="24"/>
          <w:szCs w:val="24"/>
          <w:lang w:bidi="en-US"/>
        </w:rPr>
        <w:t xml:space="preserve"> шкаф</w:t>
      </w:r>
      <w:r>
        <w:rPr>
          <w:rFonts w:eastAsia="Times New Roman"/>
          <w:spacing w:val="-6"/>
          <w:sz w:val="24"/>
          <w:szCs w:val="24"/>
          <w:lang w:bidi="en-US"/>
        </w:rPr>
        <w:t>а</w:t>
      </w:r>
      <w:r w:rsidR="00515920" w:rsidRPr="007C7C4C">
        <w:rPr>
          <w:rFonts w:eastAsia="Times New Roman"/>
          <w:spacing w:val="-6"/>
          <w:sz w:val="24"/>
          <w:szCs w:val="24"/>
          <w:lang w:bidi="en-US"/>
        </w:rPr>
        <w:t xml:space="preserve"> оборудовать фиксаторами, которые удерживают их в открытом положении при проведении ремонтных или профилактических работ.</w:t>
      </w:r>
    </w:p>
    <w:p w:rsidR="00515920" w:rsidRPr="00705F78" w:rsidRDefault="00515920" w:rsidP="00515920">
      <w:pPr>
        <w:numPr>
          <w:ilvl w:val="0"/>
          <w:numId w:val="2"/>
        </w:numPr>
        <w:tabs>
          <w:tab w:val="left" w:pos="710"/>
        </w:tabs>
        <w:ind w:left="0" w:firstLine="710"/>
        <w:rPr>
          <w:rFonts w:eastAsia="Times New Roman"/>
          <w:spacing w:val="-6"/>
          <w:sz w:val="24"/>
          <w:szCs w:val="24"/>
          <w:lang w:bidi="en-US"/>
        </w:rPr>
      </w:pPr>
      <w:r w:rsidRPr="00705F78">
        <w:rPr>
          <w:rFonts w:eastAsia="Times New Roman"/>
          <w:spacing w:val="-6"/>
          <w:sz w:val="24"/>
          <w:szCs w:val="24"/>
          <w:lang w:bidi="en-US"/>
        </w:rPr>
        <w:t xml:space="preserve">Спуск от приемной траверсы до ПКТ и от ПКТ до высоковольтного ввода трансформатора выполнить защищенным проводом </w:t>
      </w:r>
      <w:r w:rsidRPr="00705F78">
        <w:rPr>
          <w:rFonts w:eastAsia="Times New Roman"/>
          <w:i/>
          <w:color w:val="000000"/>
          <w:spacing w:val="-6"/>
          <w:sz w:val="24"/>
          <w:szCs w:val="24"/>
          <w:lang w:bidi="en-US"/>
        </w:rPr>
        <w:t>(требование к организации, осуществляющей монтаж МТП)</w:t>
      </w:r>
      <w:r w:rsidRPr="00705F78">
        <w:rPr>
          <w:rFonts w:eastAsia="Times New Roman"/>
          <w:color w:val="000000"/>
          <w:spacing w:val="-6"/>
          <w:sz w:val="24"/>
          <w:szCs w:val="24"/>
          <w:lang w:bidi="en-US"/>
        </w:rPr>
        <w:t xml:space="preserve">. </w:t>
      </w:r>
      <w:r w:rsidR="005F3FDF" w:rsidRPr="002D1F29">
        <w:rPr>
          <w:rFonts w:eastAsia="Times New Roman"/>
          <w:spacing w:val="-6"/>
          <w:sz w:val="24"/>
          <w:szCs w:val="24"/>
          <w:lang w:bidi="en-US"/>
        </w:rPr>
        <w:t>По типу исполнения эксплуатация ПКТ должна быть на открытом воздухе с воздействием любых атмосферных факторов (дождь, ливень, снег, пыль при сильном ветре).</w:t>
      </w:r>
    </w:p>
    <w:p w:rsidR="00515920" w:rsidRPr="007C7C4C" w:rsidRDefault="00515920" w:rsidP="00515920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Концы проводов и кабелей ко всем коммутационным аппаратам отпрессовать наконечниками. В болтовых соединениях алюминиевых шин применять оцинкованные шайбы типа ШЦ (ТУ 345857-70).</w:t>
      </w:r>
      <w:r>
        <w:rPr>
          <w:rFonts w:eastAsia="Times New Roman"/>
          <w:spacing w:val="-6"/>
          <w:sz w:val="24"/>
          <w:szCs w:val="24"/>
          <w:lang w:bidi="en-US"/>
        </w:rPr>
        <w:t xml:space="preserve"> Металлорукав должен быть надежно присоединен к корпусу шкаф</w:t>
      </w:r>
      <w:r w:rsidR="0023011C">
        <w:rPr>
          <w:rFonts w:eastAsia="Times New Roman"/>
          <w:spacing w:val="-6"/>
          <w:sz w:val="24"/>
          <w:szCs w:val="24"/>
          <w:lang w:bidi="en-US"/>
        </w:rPr>
        <w:t>а</w:t>
      </w:r>
      <w:r>
        <w:rPr>
          <w:rFonts w:eastAsia="Times New Roman"/>
          <w:spacing w:val="-6"/>
          <w:sz w:val="24"/>
          <w:szCs w:val="24"/>
          <w:lang w:bidi="en-US"/>
        </w:rPr>
        <w:t>.</w:t>
      </w:r>
    </w:p>
    <w:p w:rsidR="00515920" w:rsidRPr="006446D0" w:rsidRDefault="00515920" w:rsidP="00515920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6446D0">
        <w:rPr>
          <w:rFonts w:eastAsia="Times New Roman"/>
          <w:spacing w:val="-6"/>
          <w:sz w:val="24"/>
          <w:szCs w:val="24"/>
          <w:lang w:bidi="en-US"/>
        </w:rPr>
        <w:t>Подключение к силовому трансформатору произвести с применением наконечников. На вводах (шпильках) трансформаторов по стороне 0,4 кВ установить контактный зажим НН, материал – латунь ЛС-59-1, покрытие –О-</w:t>
      </w:r>
      <w:proofErr w:type="spellStart"/>
      <w:r w:rsidRPr="006446D0">
        <w:rPr>
          <w:rFonts w:eastAsia="Times New Roman"/>
          <w:spacing w:val="-6"/>
          <w:sz w:val="24"/>
          <w:szCs w:val="24"/>
          <w:lang w:bidi="en-US"/>
        </w:rPr>
        <w:t>Вн</w:t>
      </w:r>
      <w:proofErr w:type="spellEnd"/>
      <w:r w:rsidRPr="006446D0">
        <w:rPr>
          <w:rFonts w:eastAsia="Times New Roman"/>
          <w:spacing w:val="-6"/>
          <w:sz w:val="24"/>
          <w:szCs w:val="24"/>
          <w:lang w:bidi="en-US"/>
        </w:rPr>
        <w:t>.</w:t>
      </w:r>
    </w:p>
    <w:p w:rsidR="00515920" w:rsidRPr="007C7C4C" w:rsidRDefault="00515920" w:rsidP="00F46172">
      <w:pPr>
        <w:numPr>
          <w:ilvl w:val="0"/>
          <w:numId w:val="2"/>
        </w:numPr>
        <w:tabs>
          <w:tab w:val="left" w:pos="710"/>
          <w:tab w:val="left" w:pos="1134"/>
        </w:tabs>
        <w:ind w:left="0" w:firstLine="774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spacing w:val="-6"/>
          <w:sz w:val="24"/>
          <w:szCs w:val="24"/>
          <w:lang w:bidi="en-US"/>
        </w:rPr>
        <w:t xml:space="preserve">На рабочем месте обслуживания </w:t>
      </w:r>
      <w:r w:rsidRPr="007C7C4C">
        <w:rPr>
          <w:rFonts w:eastAsia="Times New Roman"/>
          <w:spacing w:val="-6"/>
          <w:sz w:val="24"/>
          <w:szCs w:val="24"/>
          <w:lang w:bidi="en-US"/>
        </w:rPr>
        <w:t>РУ-0,4кВ</w:t>
      </w:r>
      <w:r w:rsidRPr="00012C65">
        <w:rPr>
          <w:rFonts w:eastAsia="Times New Roman"/>
          <w:spacing w:val="-6"/>
          <w:sz w:val="24"/>
          <w:szCs w:val="24"/>
          <w:lang w:bidi="en-US"/>
        </w:rPr>
        <w:t xml:space="preserve">, </w:t>
      </w:r>
      <w:r>
        <w:rPr>
          <w:rFonts w:eastAsia="Times New Roman"/>
          <w:spacing w:val="-6"/>
          <w:sz w:val="24"/>
          <w:szCs w:val="24"/>
          <w:lang w:bidi="en-US"/>
        </w:rPr>
        <w:t xml:space="preserve">предусмотреть </w:t>
      </w:r>
      <w:r w:rsidRPr="007C7C4C">
        <w:rPr>
          <w:rFonts w:eastAsia="Times New Roman"/>
          <w:spacing w:val="-6"/>
          <w:sz w:val="24"/>
          <w:szCs w:val="24"/>
          <w:lang w:bidi="en-US"/>
        </w:rPr>
        <w:t>спланированн</w:t>
      </w:r>
      <w:r>
        <w:rPr>
          <w:rFonts w:eastAsia="Times New Roman"/>
          <w:spacing w:val="-6"/>
          <w:sz w:val="24"/>
          <w:szCs w:val="24"/>
          <w:lang w:bidi="en-US"/>
        </w:rPr>
        <w:t>ую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площадк</w:t>
      </w:r>
      <w:r>
        <w:rPr>
          <w:rFonts w:eastAsia="Times New Roman"/>
          <w:spacing w:val="-6"/>
          <w:sz w:val="24"/>
          <w:szCs w:val="24"/>
          <w:lang w:bidi="en-US"/>
        </w:rPr>
        <w:t>у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на высоте не менее 0,7 м от уровня планировки до нижнего основания </w:t>
      </w:r>
      <w:r w:rsidRPr="004E6814">
        <w:rPr>
          <w:rFonts w:eastAsia="Times New Roman"/>
          <w:spacing w:val="-6"/>
          <w:sz w:val="24"/>
          <w:szCs w:val="24"/>
          <w:lang w:bidi="en-US"/>
        </w:rPr>
        <w:t xml:space="preserve">РУ-0,4кВ, </w:t>
      </w:r>
      <w:r w:rsidRPr="007C7C4C">
        <w:rPr>
          <w:rFonts w:eastAsia="Times New Roman"/>
          <w:i/>
          <w:color w:val="000000"/>
          <w:spacing w:val="-6"/>
          <w:sz w:val="24"/>
          <w:szCs w:val="24"/>
          <w:lang w:bidi="en-US"/>
        </w:rPr>
        <w:t xml:space="preserve">(требование к организации, осуществляющей монтаж </w:t>
      </w:r>
      <w:r>
        <w:rPr>
          <w:rFonts w:eastAsia="Times New Roman"/>
          <w:i/>
          <w:color w:val="000000"/>
          <w:spacing w:val="-6"/>
          <w:sz w:val="24"/>
          <w:szCs w:val="24"/>
          <w:lang w:bidi="en-US"/>
        </w:rPr>
        <w:t>М</w:t>
      </w:r>
      <w:r w:rsidRPr="007C7C4C">
        <w:rPr>
          <w:rFonts w:eastAsia="Times New Roman"/>
          <w:i/>
          <w:color w:val="000000"/>
          <w:spacing w:val="-6"/>
          <w:sz w:val="24"/>
          <w:szCs w:val="24"/>
          <w:lang w:bidi="en-US"/>
        </w:rPr>
        <w:t>ТП)</w:t>
      </w:r>
      <w:r w:rsidRPr="007C7C4C">
        <w:rPr>
          <w:rFonts w:eastAsia="Times New Roman"/>
          <w:color w:val="000000"/>
          <w:spacing w:val="-6"/>
          <w:sz w:val="24"/>
          <w:szCs w:val="24"/>
          <w:lang w:bidi="en-US"/>
        </w:rPr>
        <w:t>.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</w:t>
      </w:r>
    </w:p>
    <w:p w:rsidR="00515920" w:rsidRPr="007C7C4C" w:rsidRDefault="00515920" w:rsidP="00515920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spacing w:val="-6"/>
          <w:sz w:val="24"/>
          <w:szCs w:val="24"/>
          <w:lang w:bidi="en-US"/>
        </w:rPr>
        <w:t xml:space="preserve">Комплектация </w:t>
      </w:r>
      <w:r w:rsidRPr="007C7C4C">
        <w:rPr>
          <w:rFonts w:eastAsia="Times New Roman"/>
          <w:spacing w:val="-6"/>
          <w:sz w:val="24"/>
          <w:szCs w:val="24"/>
          <w:lang w:bidi="en-US"/>
        </w:rPr>
        <w:t>линейн</w:t>
      </w:r>
      <w:r>
        <w:rPr>
          <w:rFonts w:eastAsia="Times New Roman"/>
          <w:spacing w:val="-6"/>
          <w:sz w:val="24"/>
          <w:szCs w:val="24"/>
          <w:lang w:bidi="en-US"/>
        </w:rPr>
        <w:t>ого разъединителя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</w:t>
      </w:r>
      <w:r w:rsidRPr="007C7C4C">
        <w:rPr>
          <w:rFonts w:eastAsia="Times New Roman"/>
          <w:spacing w:val="-6"/>
          <w:sz w:val="24"/>
          <w:szCs w:val="24"/>
        </w:rPr>
        <w:t>РЛНД-</w:t>
      </w:r>
      <w:r>
        <w:rPr>
          <w:rFonts w:eastAsia="Times New Roman"/>
          <w:spacing w:val="-6"/>
          <w:sz w:val="24"/>
          <w:szCs w:val="24"/>
        </w:rPr>
        <w:t>1-10/400 УХЛ1 с приводом ПРНЗ</w:t>
      </w:r>
      <w:r w:rsidRPr="007C7C4C">
        <w:rPr>
          <w:rFonts w:eastAsia="Times New Roman"/>
          <w:spacing w:val="-6"/>
          <w:sz w:val="24"/>
          <w:szCs w:val="24"/>
        </w:rPr>
        <w:t>-10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в комплекте с:</w:t>
      </w:r>
    </w:p>
    <w:p w:rsidR="00515920" w:rsidRPr="007C7C4C" w:rsidRDefault="00515920" w:rsidP="00515920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• Рам</w:t>
      </w:r>
      <w:r>
        <w:rPr>
          <w:rFonts w:eastAsia="Times New Roman"/>
          <w:spacing w:val="-6"/>
          <w:sz w:val="24"/>
          <w:szCs w:val="24"/>
          <w:lang w:bidi="en-US"/>
        </w:rPr>
        <w:t>а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разъединителя </w:t>
      </w:r>
    </w:p>
    <w:p w:rsidR="00515920" w:rsidRPr="007C7C4C" w:rsidRDefault="00515920" w:rsidP="00515920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• Рам</w:t>
      </w:r>
      <w:r>
        <w:rPr>
          <w:rFonts w:eastAsia="Times New Roman"/>
          <w:spacing w:val="-6"/>
          <w:sz w:val="24"/>
          <w:szCs w:val="24"/>
          <w:lang w:bidi="en-US"/>
        </w:rPr>
        <w:t>а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привода</w:t>
      </w:r>
    </w:p>
    <w:p w:rsidR="00515920" w:rsidRPr="007C7C4C" w:rsidRDefault="00515920" w:rsidP="00515920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• Вал</w:t>
      </w:r>
      <w:r>
        <w:rPr>
          <w:rFonts w:eastAsia="Times New Roman"/>
          <w:spacing w:val="-6"/>
          <w:sz w:val="24"/>
          <w:szCs w:val="24"/>
          <w:lang w:bidi="en-US"/>
        </w:rPr>
        <w:t>ы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привода</w:t>
      </w:r>
    </w:p>
    <w:p w:rsidR="00515920" w:rsidRPr="007C7C4C" w:rsidRDefault="00515920" w:rsidP="00515920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• Кронштейн</w:t>
      </w:r>
      <w:r>
        <w:rPr>
          <w:rFonts w:eastAsia="Times New Roman"/>
          <w:spacing w:val="-6"/>
          <w:sz w:val="24"/>
          <w:szCs w:val="24"/>
          <w:lang w:bidi="en-US"/>
        </w:rPr>
        <w:t>ы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крепления</w:t>
      </w:r>
    </w:p>
    <w:p w:rsidR="00515920" w:rsidRPr="007C7C4C" w:rsidRDefault="00515920" w:rsidP="00515920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На </w:t>
      </w:r>
      <w:r w:rsidRPr="007C7C4C">
        <w:rPr>
          <w:rFonts w:eastAsia="Times New Roman"/>
          <w:spacing w:val="-6"/>
          <w:sz w:val="24"/>
          <w:szCs w:val="24"/>
        </w:rPr>
        <w:t>РЛНД-</w:t>
      </w:r>
      <w:r w:rsidRPr="00BF67DA">
        <w:rPr>
          <w:rFonts w:eastAsia="Times New Roman"/>
          <w:spacing w:val="-6"/>
          <w:sz w:val="24"/>
          <w:szCs w:val="24"/>
        </w:rPr>
        <w:t>1</w:t>
      </w:r>
      <w:r w:rsidRPr="007C7C4C">
        <w:rPr>
          <w:rFonts w:eastAsia="Times New Roman"/>
          <w:spacing w:val="-6"/>
          <w:sz w:val="24"/>
          <w:szCs w:val="24"/>
        </w:rPr>
        <w:t>-10/400 УХЛ1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применить изоляторы ИШОС 10-8 УХЛ1, на подвижных контактах установить упоры, предотвращающие пр</w:t>
      </w:r>
      <w:r>
        <w:rPr>
          <w:rFonts w:eastAsia="Times New Roman"/>
          <w:spacing w:val="-6"/>
          <w:sz w:val="24"/>
          <w:szCs w:val="24"/>
          <w:lang w:bidi="en-US"/>
        </w:rPr>
        <w:t>охождение нормально замкнутых контактов до точки невозврата. Заземляющие ножи РЛНД расположить в сторону МТП.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</w:t>
      </w:r>
    </w:p>
    <w:p w:rsidR="00515920" w:rsidRPr="00435D26" w:rsidRDefault="00515920" w:rsidP="00F46172">
      <w:pPr>
        <w:pStyle w:val="ab"/>
        <w:numPr>
          <w:ilvl w:val="0"/>
          <w:numId w:val="2"/>
        </w:numPr>
        <w:tabs>
          <w:tab w:val="left" w:pos="1134"/>
        </w:tabs>
        <w:ind w:left="0" w:firstLine="710"/>
        <w:rPr>
          <w:rFonts w:eastAsia="Times New Roman"/>
          <w:spacing w:val="-6"/>
          <w:sz w:val="24"/>
          <w:szCs w:val="24"/>
          <w:lang w:bidi="en-US"/>
        </w:rPr>
      </w:pPr>
      <w:r w:rsidRPr="00435D26">
        <w:rPr>
          <w:rFonts w:eastAsia="Times New Roman"/>
          <w:spacing w:val="-6"/>
          <w:sz w:val="24"/>
          <w:szCs w:val="24"/>
          <w:lang w:bidi="en-US"/>
        </w:rPr>
        <w:t>Контактную группу предохранителей применить с использованием удерживающих фиксаторов (защелок).</w:t>
      </w:r>
      <w:r w:rsidRPr="00435D26">
        <w:t xml:space="preserve"> </w:t>
      </w:r>
    </w:p>
    <w:p w:rsidR="00515920" w:rsidRPr="002D1F29" w:rsidRDefault="00515920" w:rsidP="00F46172">
      <w:pPr>
        <w:pStyle w:val="ab"/>
        <w:numPr>
          <w:ilvl w:val="0"/>
          <w:numId w:val="2"/>
        </w:numPr>
        <w:tabs>
          <w:tab w:val="left" w:pos="1134"/>
        </w:tabs>
        <w:ind w:left="0" w:firstLine="710"/>
        <w:rPr>
          <w:rFonts w:eastAsia="Times New Roman"/>
          <w:spacing w:val="-6"/>
          <w:sz w:val="24"/>
          <w:szCs w:val="24"/>
          <w:lang w:bidi="en-US"/>
        </w:rPr>
      </w:pPr>
      <w:r w:rsidRPr="002D1F29">
        <w:rPr>
          <w:rFonts w:eastAsia="Times New Roman"/>
          <w:spacing w:val="-6"/>
          <w:sz w:val="24"/>
          <w:szCs w:val="24"/>
          <w:lang w:bidi="en-US"/>
        </w:rPr>
        <w:t xml:space="preserve">ОПН-10 кВ установить на траверсе под ПКТ (вертикально), ОПН-0,4кВ установить на секцию шин 0,4кВ. </w:t>
      </w:r>
      <w:r>
        <w:rPr>
          <w:rFonts w:eastAsia="Times New Roman"/>
          <w:spacing w:val="-6"/>
          <w:sz w:val="24"/>
          <w:szCs w:val="24"/>
          <w:lang w:bidi="en-US"/>
        </w:rPr>
        <w:t>ОПН-10 кВ подключить к защищенному проводу с использованием прокалывающих зажимов.</w:t>
      </w:r>
    </w:p>
    <w:p w:rsidR="00515920" w:rsidRPr="007C7C4C" w:rsidRDefault="00515920" w:rsidP="00515920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435D26">
        <w:rPr>
          <w:rFonts w:eastAsia="Times New Roman"/>
          <w:spacing w:val="-6"/>
          <w:sz w:val="24"/>
          <w:szCs w:val="24"/>
          <w:lang w:bidi="en-US"/>
        </w:rPr>
        <w:t xml:space="preserve">Подключение </w:t>
      </w:r>
      <w:r w:rsidRPr="00435D26">
        <w:rPr>
          <w:rFonts w:eastAsia="Times New Roman"/>
          <w:spacing w:val="-6"/>
          <w:sz w:val="24"/>
          <w:szCs w:val="24"/>
          <w:lang w:val="en-US" w:bidi="en-US"/>
        </w:rPr>
        <w:t>PEN</w:t>
      </w:r>
      <w:r w:rsidRPr="00435D26">
        <w:rPr>
          <w:rFonts w:eastAsia="Times New Roman"/>
          <w:spacing w:val="-6"/>
          <w:sz w:val="24"/>
          <w:szCs w:val="24"/>
          <w:lang w:bidi="en-US"/>
        </w:rPr>
        <w:t xml:space="preserve"> проводника к корпусу шкафа осуществить в соответствии с ПУЭ.</w:t>
      </w:r>
      <w:r>
        <w:rPr>
          <w:rFonts w:eastAsia="Times New Roman"/>
          <w:spacing w:val="-6"/>
          <w:sz w:val="24"/>
          <w:szCs w:val="24"/>
          <w:lang w:bidi="en-US"/>
        </w:rPr>
        <w:t xml:space="preserve"> Применить схему </w:t>
      </w:r>
      <w:r>
        <w:rPr>
          <w:rFonts w:eastAsia="Times New Roman"/>
          <w:spacing w:val="-6"/>
          <w:sz w:val="24"/>
          <w:szCs w:val="24"/>
          <w:lang w:val="en-US" w:bidi="en-US"/>
        </w:rPr>
        <w:t xml:space="preserve">TN-S </w:t>
      </w:r>
      <w:r>
        <w:rPr>
          <w:rFonts w:eastAsia="Times New Roman"/>
          <w:spacing w:val="-6"/>
          <w:sz w:val="24"/>
          <w:szCs w:val="24"/>
          <w:lang w:bidi="en-US"/>
        </w:rPr>
        <w:t xml:space="preserve">без разделения </w:t>
      </w:r>
      <w:r>
        <w:rPr>
          <w:rFonts w:eastAsia="Times New Roman"/>
          <w:spacing w:val="-6"/>
          <w:sz w:val="24"/>
          <w:szCs w:val="24"/>
          <w:lang w:val="en-US" w:bidi="en-US"/>
        </w:rPr>
        <w:t xml:space="preserve">PEN </w:t>
      </w:r>
      <w:r>
        <w:rPr>
          <w:rFonts w:eastAsia="Times New Roman"/>
          <w:spacing w:val="-6"/>
          <w:sz w:val="24"/>
          <w:szCs w:val="24"/>
          <w:lang w:bidi="en-US"/>
        </w:rPr>
        <w:t>проводника.</w:t>
      </w:r>
    </w:p>
    <w:p w:rsidR="00515920" w:rsidRPr="007C7C4C" w:rsidRDefault="00515920" w:rsidP="00515920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Ввод и вывод ВЛ-0,4 кВ должен быть выполнен </w:t>
      </w:r>
      <w:r w:rsidR="00B5219A">
        <w:rPr>
          <w:rFonts w:eastAsia="Times New Roman"/>
          <w:spacing w:val="-6"/>
          <w:sz w:val="24"/>
          <w:szCs w:val="24"/>
          <w:lang w:bidi="en-US"/>
        </w:rPr>
        <w:t xml:space="preserve">через нижнюю плиту шкафа РУНН </w:t>
      </w:r>
      <w:r w:rsidRPr="007C7C4C">
        <w:rPr>
          <w:rFonts w:eastAsia="Times New Roman"/>
          <w:spacing w:val="-6"/>
          <w:sz w:val="24"/>
          <w:szCs w:val="24"/>
          <w:lang w:bidi="en-US"/>
        </w:rPr>
        <w:t>(через уплотнительные муфты).</w:t>
      </w:r>
    </w:p>
    <w:p w:rsidR="00515920" w:rsidRPr="00B5219A" w:rsidRDefault="00515920" w:rsidP="00B5219A">
      <w:pPr>
        <w:pStyle w:val="ab"/>
        <w:numPr>
          <w:ilvl w:val="0"/>
          <w:numId w:val="2"/>
        </w:numPr>
        <w:tabs>
          <w:tab w:val="left" w:pos="710"/>
        </w:tabs>
        <w:ind w:left="0" w:firstLine="710"/>
        <w:rPr>
          <w:rFonts w:eastAsia="Times New Roman"/>
          <w:spacing w:val="-6"/>
          <w:sz w:val="24"/>
          <w:szCs w:val="24"/>
          <w:lang w:bidi="en-US"/>
        </w:rPr>
      </w:pPr>
      <w:r w:rsidRPr="00B5219A">
        <w:rPr>
          <w:rFonts w:eastAsia="Times New Roman"/>
          <w:spacing w:val="-6"/>
          <w:sz w:val="24"/>
          <w:szCs w:val="24"/>
          <w:lang w:bidi="en-US"/>
        </w:rPr>
        <w:t xml:space="preserve">Для ввода проводов, кабелей в РУ-0,4 кВ применять муфты с наружной резьбой на металлорукав </w:t>
      </w:r>
      <w:proofErr w:type="spellStart"/>
      <w:r w:rsidRPr="00B5219A">
        <w:rPr>
          <w:rFonts w:eastAsia="Times New Roman"/>
          <w:spacing w:val="-6"/>
          <w:sz w:val="24"/>
          <w:szCs w:val="24"/>
          <w:lang w:bidi="en-US"/>
        </w:rPr>
        <w:t>МВн-</w:t>
      </w:r>
      <w:proofErr w:type="gramStart"/>
      <w:r w:rsidRPr="00B5219A">
        <w:rPr>
          <w:rFonts w:eastAsia="Times New Roman"/>
          <w:spacing w:val="-6"/>
          <w:sz w:val="24"/>
          <w:szCs w:val="24"/>
          <w:lang w:bidi="en-US"/>
        </w:rPr>
        <w:t>х.х</w:t>
      </w:r>
      <w:proofErr w:type="spellEnd"/>
      <w:proofErr w:type="gramEnd"/>
      <w:r w:rsidRPr="00B5219A">
        <w:rPr>
          <w:rFonts w:eastAsia="Times New Roman"/>
          <w:spacing w:val="-6"/>
          <w:sz w:val="24"/>
          <w:szCs w:val="24"/>
          <w:lang w:bidi="en-US"/>
        </w:rPr>
        <w:t xml:space="preserve"> (где </w:t>
      </w:r>
      <w:proofErr w:type="spellStart"/>
      <w:r w:rsidRPr="00B5219A">
        <w:rPr>
          <w:rFonts w:eastAsia="Times New Roman"/>
          <w:spacing w:val="-6"/>
          <w:sz w:val="24"/>
          <w:szCs w:val="24"/>
          <w:lang w:bidi="en-US"/>
        </w:rPr>
        <w:t>х.х</w:t>
      </w:r>
      <w:proofErr w:type="spellEnd"/>
      <w:r w:rsidRPr="00B5219A">
        <w:rPr>
          <w:rFonts w:eastAsia="Times New Roman"/>
          <w:spacing w:val="-6"/>
          <w:sz w:val="24"/>
          <w:szCs w:val="24"/>
          <w:lang w:bidi="en-US"/>
        </w:rPr>
        <w:t>.-диаметр металлорукава) типа РЗ-Ц и РЗ-Ц-ПВХ предназначенных для закрепления металлорукава в оболочке электрооборудования, состоящих из царапающей гайки, уплотнителя, корпуса, оконцевателя и накидной гайки с заземлением.</w:t>
      </w:r>
    </w:p>
    <w:p w:rsidR="00515920" w:rsidRDefault="00515920" w:rsidP="00515920">
      <w:pPr>
        <w:tabs>
          <w:tab w:val="left" w:pos="1134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369EA">
        <w:rPr>
          <w:rFonts w:eastAsia="Times New Roman"/>
          <w:spacing w:val="-6"/>
          <w:sz w:val="24"/>
          <w:szCs w:val="24"/>
          <w:lang w:bidi="en-US"/>
        </w:rPr>
        <w:lastRenderedPageBreak/>
        <w:t>На внешней стороне дверей РУ-0,4кВ, по ГОСТ Р 12.4.026, нанести знак безопасности, предупреждающий знак «Осторожно электрическое напряжение» (Фон и кант желтый, кайма и стрела черные), со стороной треугольника 150мм. Способ нанесения должен обеспечивать сохранность знаков и сигнальных цветов в течение всего срока эксплуатации оборудования.</w:t>
      </w:r>
      <w:r>
        <w:rPr>
          <w:rFonts w:eastAsia="Times New Roman"/>
          <w:spacing w:val="-6"/>
          <w:sz w:val="24"/>
          <w:szCs w:val="24"/>
          <w:lang w:bidi="en-US"/>
        </w:rPr>
        <w:t xml:space="preserve"> </w:t>
      </w:r>
    </w:p>
    <w:p w:rsidR="00515920" w:rsidRPr="00435D26" w:rsidRDefault="00515920" w:rsidP="00F46172">
      <w:pPr>
        <w:pStyle w:val="ab"/>
        <w:numPr>
          <w:ilvl w:val="0"/>
          <w:numId w:val="2"/>
        </w:numPr>
        <w:tabs>
          <w:tab w:val="left" w:pos="851"/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435D26">
        <w:rPr>
          <w:rFonts w:eastAsia="Times New Roman"/>
          <w:spacing w:val="-6"/>
          <w:sz w:val="24"/>
          <w:szCs w:val="24"/>
          <w:lang w:bidi="en-US"/>
        </w:rPr>
        <w:t>На оборудование МТП нанести стационарные оперативные надписи в соответствии с ПУЭ 4.1.3. Надписи должны выполняться лакокрасочным материалом на лицевой стороне устройства. Так же в соответствии с ПУЭ п. 4.1.11. на приводах коммутационных аппаратов должны быть четко указаны положения “включено” и “отключено”.</w:t>
      </w:r>
    </w:p>
    <w:p w:rsidR="00515920" w:rsidRPr="007C7C4C" w:rsidRDefault="00515920" w:rsidP="00515920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Антикоррозийная защита металлических конструкций, расположенных на открытом воздухе, выполнить в соответствии с требованиями СНиП 2.03.11-85 “Защита строительных конструкций от коррозии”. Для защиты корпуса от атмосферных осадков применить порошковое лакокрасочное покрытие краской на полиэфирной основе: цвет </w:t>
      </w:r>
      <w:r>
        <w:rPr>
          <w:rFonts w:eastAsia="Times New Roman"/>
          <w:spacing w:val="-6"/>
          <w:sz w:val="24"/>
          <w:szCs w:val="24"/>
          <w:lang w:bidi="en-US"/>
        </w:rPr>
        <w:t>М</w:t>
      </w:r>
      <w:r w:rsidRPr="007C7C4C">
        <w:rPr>
          <w:rFonts w:eastAsia="Times New Roman"/>
          <w:spacing w:val="-6"/>
          <w:sz w:val="24"/>
          <w:szCs w:val="24"/>
          <w:lang w:bidi="en-US"/>
        </w:rPr>
        <w:t>ТП светлых тонов.</w:t>
      </w:r>
    </w:p>
    <w:p w:rsidR="00515920" w:rsidRPr="00E11DD3" w:rsidRDefault="00515920" w:rsidP="00515920">
      <w:pPr>
        <w:tabs>
          <w:tab w:val="left" w:pos="1134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Га</w:t>
      </w:r>
      <w:r>
        <w:rPr>
          <w:rFonts w:eastAsia="Times New Roman"/>
          <w:spacing w:val="-6"/>
          <w:sz w:val="24"/>
          <w:szCs w:val="24"/>
          <w:lang w:bidi="en-US"/>
        </w:rPr>
        <w:t>рантийный срок службы не менее 2</w:t>
      </w:r>
      <w:r w:rsidRPr="007C7C4C">
        <w:rPr>
          <w:rFonts w:eastAsia="Times New Roman"/>
          <w:spacing w:val="-6"/>
          <w:sz w:val="24"/>
          <w:szCs w:val="24"/>
          <w:lang w:bidi="en-US"/>
        </w:rPr>
        <w:t>0 лет.</w:t>
      </w:r>
    </w:p>
    <w:p w:rsidR="00515920" w:rsidRPr="00B42FA7" w:rsidRDefault="00515920" w:rsidP="00C460AC">
      <w:pPr>
        <w:pStyle w:val="ab"/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B42FA7">
        <w:rPr>
          <w:rFonts w:eastAsia="Times New Roman"/>
          <w:spacing w:val="-6"/>
          <w:sz w:val="24"/>
          <w:szCs w:val="24"/>
          <w:lang w:bidi="en-US"/>
        </w:rPr>
        <w:t>При заказе МТП согласовать схемы главных и первичных цепей, компоновку оборудования, монтажную схему РУ-0,4 кВ с филиалом АО «ДРСК» «ЭС ЕАО».</w:t>
      </w:r>
    </w:p>
    <w:p w:rsidR="00515920" w:rsidRPr="00B42FA7" w:rsidRDefault="00515920" w:rsidP="00C460AC">
      <w:pPr>
        <w:pStyle w:val="ab"/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i/>
          <w:spacing w:val="-6"/>
          <w:sz w:val="24"/>
          <w:szCs w:val="24"/>
          <w:lang w:bidi="en-US"/>
        </w:rPr>
      </w:pPr>
      <w:r w:rsidRPr="00B42FA7">
        <w:rPr>
          <w:rFonts w:eastAsia="Times New Roman"/>
          <w:spacing w:val="-6"/>
          <w:sz w:val="24"/>
          <w:szCs w:val="24"/>
          <w:lang w:bidi="en-US"/>
        </w:rPr>
        <w:t xml:space="preserve">При организации монтажа подстанции не допускается внесение конструктивных изменений в компоновку отдельных элементов электроустановки без согласования с заводом изготовителем </w:t>
      </w:r>
      <w:r w:rsidRPr="00B42FA7">
        <w:rPr>
          <w:rFonts w:eastAsia="Times New Roman"/>
          <w:i/>
          <w:spacing w:val="-6"/>
          <w:sz w:val="24"/>
          <w:szCs w:val="24"/>
          <w:lang w:bidi="en-US"/>
        </w:rPr>
        <w:t>(требование к организации, осуществляющей монтаж МТП).</w:t>
      </w:r>
    </w:p>
    <w:sectPr w:rsidR="00515920" w:rsidRPr="00B42FA7">
      <w:head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777F" w:rsidRDefault="0063777F" w:rsidP="00AB2979">
      <w:r>
        <w:separator/>
      </w:r>
    </w:p>
  </w:endnote>
  <w:endnote w:type="continuationSeparator" w:id="0">
    <w:p w:rsidR="0063777F" w:rsidRDefault="0063777F" w:rsidP="00AB2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777F" w:rsidRDefault="0063777F" w:rsidP="00AB2979">
      <w:r>
        <w:separator/>
      </w:r>
    </w:p>
  </w:footnote>
  <w:footnote w:type="continuationSeparator" w:id="0">
    <w:p w:rsidR="0063777F" w:rsidRDefault="0063777F" w:rsidP="00AB29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2979" w:rsidRDefault="00AB2979" w:rsidP="00DE453E">
    <w:pPr>
      <w:pStyle w:val="a5"/>
      <w:jc w:val="right"/>
      <w:rPr>
        <w:sz w:val="16"/>
        <w:szCs w:val="16"/>
      </w:rPr>
    </w:pPr>
    <w:r w:rsidRPr="00AB2979">
      <w:rPr>
        <w:sz w:val="16"/>
        <w:szCs w:val="16"/>
      </w:rPr>
      <w:t>Опросный лист</w:t>
    </w:r>
  </w:p>
  <w:p w:rsidR="00AB2979" w:rsidRPr="00AB2979" w:rsidRDefault="00A30CAA" w:rsidP="00870C0B">
    <w:pPr>
      <w:pStyle w:val="a5"/>
      <w:jc w:val="right"/>
      <w:rPr>
        <w:sz w:val="16"/>
        <w:szCs w:val="16"/>
      </w:rPr>
    </w:pPr>
    <w:r>
      <w:rPr>
        <w:sz w:val="16"/>
        <w:szCs w:val="16"/>
      </w:rPr>
      <w:t>М</w:t>
    </w:r>
    <w:r w:rsidR="00AC13E5">
      <w:rPr>
        <w:sz w:val="16"/>
        <w:szCs w:val="16"/>
      </w:rPr>
      <w:t>ТП-ВВ-</w:t>
    </w:r>
    <w:r w:rsidR="00595F39">
      <w:rPr>
        <w:sz w:val="16"/>
        <w:szCs w:val="16"/>
      </w:rPr>
      <w:t>250</w:t>
    </w:r>
    <w:r w:rsidR="00AC13E5">
      <w:rPr>
        <w:sz w:val="16"/>
        <w:szCs w:val="16"/>
      </w:rPr>
      <w:t>/</w:t>
    </w:r>
    <w:r w:rsidR="002A724E">
      <w:rPr>
        <w:sz w:val="16"/>
        <w:szCs w:val="16"/>
      </w:rPr>
      <w:t>10</w:t>
    </w:r>
    <w:r w:rsidR="00870C0B" w:rsidRPr="00870C0B">
      <w:rPr>
        <w:sz w:val="16"/>
        <w:szCs w:val="16"/>
      </w:rPr>
      <w:t>/0,4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E1723A"/>
    <w:multiLevelType w:val="hybridMultilevel"/>
    <w:tmpl w:val="49C6A4BA"/>
    <w:lvl w:ilvl="0" w:tplc="FBCE96CC">
      <w:start w:val="5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365526B5"/>
    <w:multiLevelType w:val="hybridMultilevel"/>
    <w:tmpl w:val="49C6A4BA"/>
    <w:lvl w:ilvl="0" w:tplc="FBCE96CC">
      <w:start w:val="5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63FC7E90"/>
    <w:multiLevelType w:val="hybridMultilevel"/>
    <w:tmpl w:val="F0C2E1B2"/>
    <w:lvl w:ilvl="0" w:tplc="141CE430">
      <w:start w:val="1"/>
      <w:numFmt w:val="decimal"/>
      <w:lvlText w:val="%1."/>
      <w:lvlJc w:val="left"/>
      <w:pPr>
        <w:ind w:left="1729" w:hanging="10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275"/>
    <w:rsid w:val="0003717A"/>
    <w:rsid w:val="00040AC7"/>
    <w:rsid w:val="000720D7"/>
    <w:rsid w:val="00082770"/>
    <w:rsid w:val="00086742"/>
    <w:rsid w:val="000A3F33"/>
    <w:rsid w:val="000A663A"/>
    <w:rsid w:val="000C3493"/>
    <w:rsid w:val="000C3E26"/>
    <w:rsid w:val="000F31F3"/>
    <w:rsid w:val="000F3854"/>
    <w:rsid w:val="00103FA0"/>
    <w:rsid w:val="00106838"/>
    <w:rsid w:val="001148B2"/>
    <w:rsid w:val="00134E88"/>
    <w:rsid w:val="0013785A"/>
    <w:rsid w:val="00144CC1"/>
    <w:rsid w:val="001458A7"/>
    <w:rsid w:val="0014701A"/>
    <w:rsid w:val="00153C8C"/>
    <w:rsid w:val="0018528E"/>
    <w:rsid w:val="001D2CE6"/>
    <w:rsid w:val="0023011C"/>
    <w:rsid w:val="002623B5"/>
    <w:rsid w:val="00281F5D"/>
    <w:rsid w:val="0028202E"/>
    <w:rsid w:val="0029619A"/>
    <w:rsid w:val="00296F5A"/>
    <w:rsid w:val="00297403"/>
    <w:rsid w:val="002A724E"/>
    <w:rsid w:val="002B0F48"/>
    <w:rsid w:val="002C0DDA"/>
    <w:rsid w:val="002C3000"/>
    <w:rsid w:val="002D200A"/>
    <w:rsid w:val="002E5D06"/>
    <w:rsid w:val="002F28A9"/>
    <w:rsid w:val="0032783A"/>
    <w:rsid w:val="00333399"/>
    <w:rsid w:val="00356A2A"/>
    <w:rsid w:val="003854ED"/>
    <w:rsid w:val="003A4EF4"/>
    <w:rsid w:val="003B6E75"/>
    <w:rsid w:val="003E056A"/>
    <w:rsid w:val="003E441D"/>
    <w:rsid w:val="00405CE5"/>
    <w:rsid w:val="0041314F"/>
    <w:rsid w:val="0043303F"/>
    <w:rsid w:val="00446FB4"/>
    <w:rsid w:val="00470332"/>
    <w:rsid w:val="004B6A73"/>
    <w:rsid w:val="004D3605"/>
    <w:rsid w:val="004E6814"/>
    <w:rsid w:val="005013C0"/>
    <w:rsid w:val="005154B3"/>
    <w:rsid w:val="00515920"/>
    <w:rsid w:val="00525F59"/>
    <w:rsid w:val="00527CA1"/>
    <w:rsid w:val="00531698"/>
    <w:rsid w:val="005600FB"/>
    <w:rsid w:val="00560A47"/>
    <w:rsid w:val="00560FD0"/>
    <w:rsid w:val="00595F39"/>
    <w:rsid w:val="005A0158"/>
    <w:rsid w:val="005F1608"/>
    <w:rsid w:val="005F3FDF"/>
    <w:rsid w:val="0063777F"/>
    <w:rsid w:val="00655560"/>
    <w:rsid w:val="00661F47"/>
    <w:rsid w:val="00666B6B"/>
    <w:rsid w:val="007305BC"/>
    <w:rsid w:val="00765849"/>
    <w:rsid w:val="007A1383"/>
    <w:rsid w:val="007A5AFC"/>
    <w:rsid w:val="007B3C7B"/>
    <w:rsid w:val="007D3027"/>
    <w:rsid w:val="007F0DA3"/>
    <w:rsid w:val="007F316B"/>
    <w:rsid w:val="00824BD3"/>
    <w:rsid w:val="008340D6"/>
    <w:rsid w:val="00870C0B"/>
    <w:rsid w:val="008A0829"/>
    <w:rsid w:val="008A0E9E"/>
    <w:rsid w:val="008B422E"/>
    <w:rsid w:val="008B5D30"/>
    <w:rsid w:val="008E1379"/>
    <w:rsid w:val="008E5CCC"/>
    <w:rsid w:val="009474AD"/>
    <w:rsid w:val="009601DB"/>
    <w:rsid w:val="009E5E68"/>
    <w:rsid w:val="00A30A42"/>
    <w:rsid w:val="00A30CAA"/>
    <w:rsid w:val="00A53006"/>
    <w:rsid w:val="00A53297"/>
    <w:rsid w:val="00A725A2"/>
    <w:rsid w:val="00A80C51"/>
    <w:rsid w:val="00AB2979"/>
    <w:rsid w:val="00AC13E5"/>
    <w:rsid w:val="00AC2775"/>
    <w:rsid w:val="00AC6E76"/>
    <w:rsid w:val="00B033B3"/>
    <w:rsid w:val="00B104E0"/>
    <w:rsid w:val="00B1547E"/>
    <w:rsid w:val="00B42FA7"/>
    <w:rsid w:val="00B5219A"/>
    <w:rsid w:val="00B81227"/>
    <w:rsid w:val="00B813C5"/>
    <w:rsid w:val="00BA2C25"/>
    <w:rsid w:val="00BA45AF"/>
    <w:rsid w:val="00BD2EDF"/>
    <w:rsid w:val="00BE26A6"/>
    <w:rsid w:val="00BF049B"/>
    <w:rsid w:val="00BF67DA"/>
    <w:rsid w:val="00C135EB"/>
    <w:rsid w:val="00C252BF"/>
    <w:rsid w:val="00C44786"/>
    <w:rsid w:val="00C460AC"/>
    <w:rsid w:val="00C8300B"/>
    <w:rsid w:val="00CB3749"/>
    <w:rsid w:val="00CD6DAB"/>
    <w:rsid w:val="00CE0645"/>
    <w:rsid w:val="00CE4F26"/>
    <w:rsid w:val="00D109C8"/>
    <w:rsid w:val="00D15102"/>
    <w:rsid w:val="00D63AE3"/>
    <w:rsid w:val="00D8298B"/>
    <w:rsid w:val="00D95AF6"/>
    <w:rsid w:val="00DC5275"/>
    <w:rsid w:val="00DE453E"/>
    <w:rsid w:val="00E0557E"/>
    <w:rsid w:val="00E11DD3"/>
    <w:rsid w:val="00E17A7E"/>
    <w:rsid w:val="00E25147"/>
    <w:rsid w:val="00E46B97"/>
    <w:rsid w:val="00E801F3"/>
    <w:rsid w:val="00E960C7"/>
    <w:rsid w:val="00E9701B"/>
    <w:rsid w:val="00EA7D81"/>
    <w:rsid w:val="00EB5347"/>
    <w:rsid w:val="00EF1B8C"/>
    <w:rsid w:val="00EF4C5B"/>
    <w:rsid w:val="00F06A3C"/>
    <w:rsid w:val="00F23BBD"/>
    <w:rsid w:val="00F30272"/>
    <w:rsid w:val="00F36679"/>
    <w:rsid w:val="00F46172"/>
    <w:rsid w:val="00F64CC1"/>
    <w:rsid w:val="00F71094"/>
    <w:rsid w:val="00F735A2"/>
    <w:rsid w:val="00FC3BE6"/>
    <w:rsid w:val="00FE4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324B04-A16F-44B8-A13A-FC06B7A34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5275"/>
    <w:pPr>
      <w:spacing w:after="0" w:line="240" w:lineRule="auto"/>
      <w:jc w:val="both"/>
    </w:pPr>
    <w:rPr>
      <w:rFonts w:ascii="Times New Roman" w:eastAsia="Calibri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52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C5275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AB297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B2979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7">
    <w:name w:val="footer"/>
    <w:basedOn w:val="a"/>
    <w:link w:val="a8"/>
    <w:uiPriority w:val="99"/>
    <w:unhideWhenUsed/>
    <w:rsid w:val="00AB297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B2979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A663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A663A"/>
    <w:rPr>
      <w:rFonts w:ascii="Segoe UI" w:eastAsia="Calibri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7D30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040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_________Microsoft_Visio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_________Microsoft_Visio.vsd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258D36-2243-4205-A64A-D941F15E5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990</Words>
  <Characters>5645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Исаков Станислав Эрнстович</dc:creator>
  <cp:keywords/>
  <dc:description/>
  <cp:lastModifiedBy>Грунин Виктор Николаевич</cp:lastModifiedBy>
  <cp:revision>5</cp:revision>
  <cp:lastPrinted>2022-06-22T06:04:00Z</cp:lastPrinted>
  <dcterms:created xsi:type="dcterms:W3CDTF">2022-06-22T05:58:00Z</dcterms:created>
  <dcterms:modified xsi:type="dcterms:W3CDTF">2022-08-08T05:18:00Z</dcterms:modified>
</cp:coreProperties>
</file>